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5A" w:rsidRPr="00FB341D" w:rsidRDefault="00592F5A" w:rsidP="003506C6">
      <w:pPr>
        <w:rPr>
          <w:rFonts w:ascii="Arial" w:hAnsi="Arial" w:cs="Arial"/>
          <w:color w:val="F79646" w:themeColor="accent6"/>
          <w:sz w:val="56"/>
          <w:szCs w:val="56"/>
        </w:rPr>
      </w:pPr>
      <w:bookmarkStart w:id="0" w:name="_GoBack"/>
      <w:bookmarkEnd w:id="0"/>
      <w:r w:rsidRPr="00FB341D">
        <w:rPr>
          <w:rFonts w:ascii="Arial" w:hAnsi="Arial" w:cs="Arial"/>
          <w:color w:val="F79646" w:themeColor="accent6"/>
          <w:sz w:val="56"/>
          <w:szCs w:val="56"/>
        </w:rPr>
        <w:t xml:space="preserve">GOVERNANCE </w:t>
      </w:r>
      <w:r w:rsidR="00155D5F" w:rsidRPr="00FB341D">
        <w:rPr>
          <w:rFonts w:ascii="Arial" w:hAnsi="Arial" w:cs="Arial"/>
          <w:color w:val="F79646" w:themeColor="accent6"/>
          <w:sz w:val="56"/>
          <w:szCs w:val="56"/>
        </w:rPr>
        <w:t>&amp;</w:t>
      </w:r>
      <w:r w:rsidRPr="00FB341D">
        <w:rPr>
          <w:rFonts w:ascii="Arial" w:hAnsi="Arial" w:cs="Arial"/>
          <w:color w:val="F79646" w:themeColor="accent6"/>
          <w:sz w:val="56"/>
          <w:szCs w:val="56"/>
        </w:rPr>
        <w:t xml:space="preserve"> MANAGEMENT </w:t>
      </w:r>
    </w:p>
    <w:p w:rsidR="00592F5A" w:rsidRPr="00137E43" w:rsidRDefault="00592F5A" w:rsidP="003506C6">
      <w:pPr>
        <w:rPr>
          <w:rFonts w:ascii="Arial" w:hAnsi="Arial" w:cs="Arial"/>
          <w:sz w:val="22"/>
          <w:szCs w:val="22"/>
        </w:rPr>
      </w:pPr>
    </w:p>
    <w:p w:rsidR="00592F5A" w:rsidRPr="00FB341D" w:rsidRDefault="00592F5A" w:rsidP="003506C6">
      <w:pPr>
        <w:rPr>
          <w:rFonts w:ascii="Arial Black" w:hAnsi="Arial Black" w:cs="Arial"/>
          <w:color w:val="E36C0A" w:themeColor="accent6" w:themeShade="BF"/>
        </w:rPr>
      </w:pPr>
      <w:r w:rsidRPr="00FB341D">
        <w:rPr>
          <w:rFonts w:ascii="Arial Black" w:hAnsi="Arial Black" w:cs="Arial"/>
          <w:color w:val="E36C0A" w:themeColor="accent6" w:themeShade="BF"/>
        </w:rPr>
        <w:t>POLICY STATEMENT:</w:t>
      </w:r>
    </w:p>
    <w:p w:rsidR="00592F5A" w:rsidRPr="00137E43" w:rsidRDefault="00592F5A" w:rsidP="003506C6">
      <w:pPr>
        <w:rPr>
          <w:rFonts w:ascii="Arial" w:hAnsi="Arial" w:cs="Arial"/>
          <w:b/>
          <w:sz w:val="22"/>
          <w:szCs w:val="22"/>
        </w:rPr>
      </w:pPr>
    </w:p>
    <w:p w:rsidR="00D239EE" w:rsidRPr="00137E43" w:rsidRDefault="00153CBD" w:rsidP="00D239EE">
      <w:pPr>
        <w:widowControl w:val="0"/>
        <w:autoSpaceDE w:val="0"/>
        <w:autoSpaceDN w:val="0"/>
        <w:adjustRightInd w:val="0"/>
        <w:rPr>
          <w:rFonts w:ascii="Arial" w:hAnsi="Arial" w:cs="Arial"/>
          <w:bCs/>
          <w:sz w:val="22"/>
          <w:szCs w:val="22"/>
        </w:rPr>
      </w:pPr>
      <w:r>
        <w:rPr>
          <w:rFonts w:ascii="Arial" w:hAnsi="Arial" w:cs="Arial"/>
          <w:bCs/>
          <w:sz w:val="22"/>
          <w:szCs w:val="22"/>
        </w:rPr>
        <w:t>The Nanyima Centre Inc. aims</w:t>
      </w:r>
      <w:r w:rsidR="00DA7AC9" w:rsidRPr="00137E43">
        <w:rPr>
          <w:rFonts w:ascii="Arial" w:hAnsi="Arial" w:cs="Arial"/>
          <w:bCs/>
          <w:sz w:val="22"/>
          <w:szCs w:val="22"/>
        </w:rPr>
        <w:t xml:space="preserve"> to provide a quality education and care service and will operate according to all legal requirements</w:t>
      </w:r>
      <w:r w:rsidR="00D239EE" w:rsidRPr="00137E43">
        <w:rPr>
          <w:rFonts w:ascii="Arial" w:hAnsi="Arial" w:cs="Arial"/>
          <w:bCs/>
          <w:sz w:val="22"/>
          <w:szCs w:val="22"/>
        </w:rPr>
        <w:t xml:space="preserve"> and recogni</w:t>
      </w:r>
      <w:r w:rsidR="00ED10ED">
        <w:rPr>
          <w:rFonts w:ascii="Arial" w:hAnsi="Arial" w:cs="Arial"/>
          <w:bCs/>
          <w:sz w:val="22"/>
          <w:szCs w:val="22"/>
        </w:rPr>
        <w:t>s</w:t>
      </w:r>
      <w:r w:rsidR="00D239EE" w:rsidRPr="00137E43">
        <w:rPr>
          <w:rFonts w:ascii="Arial" w:hAnsi="Arial" w:cs="Arial"/>
          <w:bCs/>
          <w:sz w:val="22"/>
          <w:szCs w:val="22"/>
        </w:rPr>
        <w:t>ed best practice in service management</w:t>
      </w:r>
      <w:r w:rsidR="0000520C" w:rsidRPr="00137E43">
        <w:rPr>
          <w:rFonts w:ascii="Arial" w:hAnsi="Arial" w:cs="Arial"/>
          <w:bCs/>
          <w:sz w:val="22"/>
          <w:szCs w:val="22"/>
        </w:rPr>
        <w:t xml:space="preserve">. </w:t>
      </w:r>
      <w:r w:rsidR="00D239EE" w:rsidRPr="00137E43">
        <w:rPr>
          <w:rFonts w:ascii="Arial" w:hAnsi="Arial" w:cs="Arial"/>
          <w:bCs/>
          <w:sz w:val="22"/>
          <w:szCs w:val="22"/>
        </w:rPr>
        <w:t xml:space="preserve">We will ensure there </w:t>
      </w:r>
      <w:r w:rsidR="00137E43" w:rsidRPr="00137E43">
        <w:rPr>
          <w:rFonts w:ascii="Arial" w:hAnsi="Arial" w:cs="Arial"/>
          <w:bCs/>
          <w:sz w:val="22"/>
          <w:szCs w:val="22"/>
        </w:rPr>
        <w:t>are appropriate governance arrangements</w:t>
      </w:r>
      <w:r w:rsidR="00D239EE" w:rsidRPr="00137E43">
        <w:rPr>
          <w:rFonts w:ascii="Arial" w:hAnsi="Arial" w:cs="Arial"/>
          <w:bCs/>
          <w:sz w:val="22"/>
          <w:szCs w:val="22"/>
        </w:rPr>
        <w:t xml:space="preserve"> in place at all times (as per Quality Area 7.1.1).  There </w:t>
      </w:r>
      <w:r w:rsidR="00137E43" w:rsidRPr="00137E43">
        <w:rPr>
          <w:rFonts w:ascii="Arial" w:hAnsi="Arial" w:cs="Arial"/>
          <w:bCs/>
          <w:sz w:val="22"/>
          <w:szCs w:val="22"/>
        </w:rPr>
        <w:t>will be</w:t>
      </w:r>
      <w:r w:rsidR="00D239EE" w:rsidRPr="00137E43">
        <w:rPr>
          <w:rFonts w:ascii="Arial" w:hAnsi="Arial" w:cs="Arial"/>
          <w:bCs/>
          <w:sz w:val="22"/>
          <w:szCs w:val="22"/>
        </w:rPr>
        <w:t xml:space="preserve"> ongoing process of review and evaluation and all relevant information will be readily available to stakeholders.</w:t>
      </w:r>
    </w:p>
    <w:p w:rsidR="00723470" w:rsidRPr="00137E43" w:rsidRDefault="00723470" w:rsidP="00D239EE">
      <w:pPr>
        <w:widowControl w:val="0"/>
        <w:autoSpaceDE w:val="0"/>
        <w:autoSpaceDN w:val="0"/>
        <w:adjustRightInd w:val="0"/>
        <w:rPr>
          <w:rFonts w:ascii="Arial" w:hAnsi="Arial" w:cs="Arial"/>
          <w:bCs/>
          <w:sz w:val="22"/>
          <w:szCs w:val="22"/>
        </w:rPr>
      </w:pPr>
    </w:p>
    <w:p w:rsidR="00723470" w:rsidRPr="00137E43" w:rsidRDefault="00723470" w:rsidP="00D239EE">
      <w:pPr>
        <w:widowControl w:val="0"/>
        <w:autoSpaceDE w:val="0"/>
        <w:autoSpaceDN w:val="0"/>
        <w:adjustRightInd w:val="0"/>
        <w:rPr>
          <w:rFonts w:ascii="Arial" w:hAnsi="Arial" w:cs="Arial"/>
          <w:bCs/>
          <w:sz w:val="22"/>
          <w:szCs w:val="22"/>
        </w:rPr>
      </w:pPr>
      <w:r w:rsidRPr="00137E43">
        <w:rPr>
          <w:rFonts w:ascii="Arial" w:hAnsi="Arial" w:cs="Arial"/>
          <w:bCs/>
          <w:sz w:val="22"/>
          <w:szCs w:val="22"/>
        </w:rPr>
        <w:t xml:space="preserve">The governing document of </w:t>
      </w:r>
      <w:r w:rsidR="00137E43">
        <w:rPr>
          <w:rFonts w:ascii="Arial" w:hAnsi="Arial" w:cs="Arial"/>
          <w:bCs/>
          <w:sz w:val="22"/>
          <w:szCs w:val="22"/>
        </w:rPr>
        <w:t xml:space="preserve">the </w:t>
      </w:r>
      <w:r w:rsidRPr="00137E43">
        <w:rPr>
          <w:rFonts w:ascii="Arial" w:hAnsi="Arial" w:cs="Arial"/>
          <w:bCs/>
          <w:sz w:val="22"/>
          <w:szCs w:val="22"/>
        </w:rPr>
        <w:t>organi</w:t>
      </w:r>
      <w:r w:rsidR="00137E43">
        <w:rPr>
          <w:rFonts w:ascii="Arial" w:hAnsi="Arial" w:cs="Arial"/>
          <w:bCs/>
          <w:sz w:val="22"/>
          <w:szCs w:val="22"/>
        </w:rPr>
        <w:t>s</w:t>
      </w:r>
      <w:r w:rsidRPr="00137E43">
        <w:rPr>
          <w:rFonts w:ascii="Arial" w:hAnsi="Arial" w:cs="Arial"/>
          <w:bCs/>
          <w:sz w:val="22"/>
          <w:szCs w:val="22"/>
        </w:rPr>
        <w:t xml:space="preserve">ation will be the </w:t>
      </w:r>
      <w:r w:rsidR="00137E43" w:rsidRPr="00137E43">
        <w:rPr>
          <w:rFonts w:ascii="Arial" w:hAnsi="Arial" w:cs="Arial"/>
          <w:bCs/>
          <w:sz w:val="22"/>
          <w:szCs w:val="22"/>
        </w:rPr>
        <w:t>constitution that</w:t>
      </w:r>
      <w:r w:rsidRPr="00137E43">
        <w:rPr>
          <w:rFonts w:ascii="Arial" w:hAnsi="Arial" w:cs="Arial"/>
          <w:bCs/>
          <w:sz w:val="22"/>
          <w:szCs w:val="22"/>
        </w:rPr>
        <w:t xml:space="preserve"> deals with the key legal requirements for running the organi</w:t>
      </w:r>
      <w:r w:rsidR="00137E43">
        <w:rPr>
          <w:rFonts w:ascii="Arial" w:hAnsi="Arial" w:cs="Arial"/>
          <w:bCs/>
          <w:sz w:val="22"/>
          <w:szCs w:val="22"/>
        </w:rPr>
        <w:t>s</w:t>
      </w:r>
      <w:r w:rsidRPr="00137E43">
        <w:rPr>
          <w:rFonts w:ascii="Arial" w:hAnsi="Arial" w:cs="Arial"/>
          <w:bCs/>
          <w:sz w:val="22"/>
          <w:szCs w:val="22"/>
        </w:rPr>
        <w:t xml:space="preserve">ation. A copy of the constitution will be readily available to all committee members to consult. New members will be given a copy of the constitution as part of their orientation.  </w:t>
      </w:r>
    </w:p>
    <w:p w:rsidR="00137E43" w:rsidRDefault="00137E43" w:rsidP="00A01512">
      <w:pPr>
        <w:widowControl w:val="0"/>
        <w:autoSpaceDE w:val="0"/>
        <w:autoSpaceDN w:val="0"/>
        <w:adjustRightInd w:val="0"/>
        <w:rPr>
          <w:rFonts w:ascii="Arial" w:hAnsi="Arial" w:cs="Arial"/>
          <w:bCs/>
          <w:sz w:val="22"/>
          <w:szCs w:val="22"/>
        </w:rPr>
      </w:pPr>
    </w:p>
    <w:p w:rsidR="00592F5A" w:rsidRPr="003600AA" w:rsidRDefault="00723470" w:rsidP="00A01512">
      <w:pPr>
        <w:widowControl w:val="0"/>
        <w:autoSpaceDE w:val="0"/>
        <w:autoSpaceDN w:val="0"/>
        <w:adjustRightInd w:val="0"/>
        <w:rPr>
          <w:rFonts w:ascii="Arial" w:hAnsi="Arial" w:cs="Arial"/>
          <w:bCs/>
          <w:sz w:val="22"/>
          <w:szCs w:val="22"/>
        </w:rPr>
      </w:pPr>
      <w:r w:rsidRPr="00137E43">
        <w:rPr>
          <w:rFonts w:ascii="Arial" w:hAnsi="Arial" w:cs="Arial"/>
          <w:bCs/>
          <w:sz w:val="22"/>
          <w:szCs w:val="22"/>
        </w:rPr>
        <w:t>F</w:t>
      </w:r>
      <w:r w:rsidR="00D236F6" w:rsidRPr="00137E43">
        <w:rPr>
          <w:rFonts w:ascii="Arial" w:hAnsi="Arial" w:cs="Arial"/>
          <w:bCs/>
          <w:sz w:val="22"/>
          <w:szCs w:val="22"/>
        </w:rPr>
        <w:t>or the purpose of Regulations the Management Committee is the Approved Provider.</w:t>
      </w:r>
      <w:r w:rsidR="00153CBD">
        <w:rPr>
          <w:rFonts w:ascii="Arial" w:hAnsi="Arial" w:cs="Arial"/>
          <w:bCs/>
          <w:sz w:val="22"/>
          <w:szCs w:val="22"/>
        </w:rPr>
        <w:t xml:space="preserve"> </w:t>
      </w:r>
      <w:r w:rsidR="00D239EE" w:rsidRPr="00137E43">
        <w:rPr>
          <w:rFonts w:ascii="Arial" w:hAnsi="Arial" w:cs="Arial"/>
          <w:bCs/>
          <w:sz w:val="22"/>
          <w:szCs w:val="22"/>
        </w:rPr>
        <w:t xml:space="preserve">The Management Committee as </w:t>
      </w:r>
      <w:r w:rsidR="00BA63DE" w:rsidRPr="00137E43">
        <w:rPr>
          <w:rFonts w:ascii="Arial" w:hAnsi="Arial" w:cs="Arial"/>
          <w:bCs/>
          <w:sz w:val="22"/>
          <w:szCs w:val="22"/>
        </w:rPr>
        <w:t>t</w:t>
      </w:r>
      <w:r w:rsidR="0000520C" w:rsidRPr="00137E43">
        <w:rPr>
          <w:rFonts w:ascii="Arial" w:hAnsi="Arial" w:cs="Arial"/>
          <w:bCs/>
          <w:sz w:val="22"/>
          <w:szCs w:val="22"/>
        </w:rPr>
        <w:t xml:space="preserve">he Approved Provider </w:t>
      </w:r>
      <w:r w:rsidR="00D239EE" w:rsidRPr="00137E43">
        <w:rPr>
          <w:rFonts w:ascii="Arial" w:hAnsi="Arial" w:cs="Arial"/>
          <w:bCs/>
          <w:sz w:val="22"/>
          <w:szCs w:val="22"/>
        </w:rPr>
        <w:t>will</w:t>
      </w:r>
      <w:r w:rsidR="00592F5A" w:rsidRPr="00137E43">
        <w:rPr>
          <w:rFonts w:ascii="Arial" w:hAnsi="Arial" w:cs="Arial"/>
          <w:bCs/>
          <w:sz w:val="22"/>
          <w:szCs w:val="22"/>
        </w:rPr>
        <w:t xml:space="preserve"> ensure that all aspects of governance and management are </w:t>
      </w:r>
      <w:r w:rsidR="00D239EE" w:rsidRPr="00137E43">
        <w:rPr>
          <w:rFonts w:ascii="Arial" w:hAnsi="Arial" w:cs="Arial"/>
          <w:bCs/>
          <w:sz w:val="22"/>
          <w:szCs w:val="22"/>
        </w:rPr>
        <w:t>c</w:t>
      </w:r>
      <w:r w:rsidR="00BA63DE" w:rsidRPr="00137E43">
        <w:rPr>
          <w:rFonts w:ascii="Arial" w:hAnsi="Arial" w:cs="Arial"/>
          <w:bCs/>
          <w:sz w:val="22"/>
          <w:szCs w:val="22"/>
        </w:rPr>
        <w:t>l</w:t>
      </w:r>
      <w:r w:rsidR="00592F5A" w:rsidRPr="00137E43">
        <w:rPr>
          <w:rFonts w:ascii="Arial" w:hAnsi="Arial" w:cs="Arial"/>
          <w:bCs/>
          <w:sz w:val="22"/>
          <w:szCs w:val="22"/>
        </w:rPr>
        <w:t xml:space="preserve">early articulated and </w:t>
      </w:r>
      <w:r w:rsidR="00B318C7" w:rsidRPr="00137E43">
        <w:rPr>
          <w:rFonts w:ascii="Arial" w:hAnsi="Arial" w:cs="Arial"/>
          <w:bCs/>
          <w:sz w:val="22"/>
          <w:szCs w:val="22"/>
        </w:rPr>
        <w:t xml:space="preserve">complement </w:t>
      </w:r>
      <w:r w:rsidR="0000520C" w:rsidRPr="00137E43">
        <w:rPr>
          <w:rFonts w:ascii="Arial" w:hAnsi="Arial" w:cs="Arial"/>
          <w:bCs/>
          <w:sz w:val="22"/>
          <w:szCs w:val="22"/>
        </w:rPr>
        <w:t>the service P</w:t>
      </w:r>
      <w:r w:rsidR="00592F5A" w:rsidRPr="00137E43">
        <w:rPr>
          <w:rFonts w:ascii="Arial" w:hAnsi="Arial" w:cs="Arial"/>
          <w:bCs/>
          <w:sz w:val="22"/>
          <w:szCs w:val="22"/>
        </w:rPr>
        <w:t>hilosophy</w:t>
      </w:r>
      <w:r w:rsidR="00B318C7" w:rsidRPr="00137E43">
        <w:rPr>
          <w:rFonts w:ascii="Arial" w:hAnsi="Arial" w:cs="Arial"/>
          <w:bCs/>
          <w:sz w:val="22"/>
          <w:szCs w:val="22"/>
        </w:rPr>
        <w:t>.</w:t>
      </w:r>
      <w:r w:rsidR="00153CBD">
        <w:rPr>
          <w:rFonts w:ascii="Arial" w:hAnsi="Arial" w:cs="Arial"/>
          <w:bCs/>
          <w:sz w:val="22"/>
          <w:szCs w:val="22"/>
        </w:rPr>
        <w:t xml:space="preserve"> </w:t>
      </w:r>
      <w:r w:rsidR="00592F5A" w:rsidRPr="00137E43">
        <w:rPr>
          <w:rFonts w:ascii="Arial" w:hAnsi="Arial" w:cs="Arial"/>
          <w:sz w:val="22"/>
          <w:szCs w:val="22"/>
        </w:rPr>
        <w:t xml:space="preserve">The </w:t>
      </w:r>
      <w:r w:rsidR="00612BDC" w:rsidRPr="00137E43">
        <w:rPr>
          <w:rFonts w:ascii="Arial" w:hAnsi="Arial" w:cs="Arial"/>
          <w:sz w:val="22"/>
          <w:szCs w:val="22"/>
        </w:rPr>
        <w:t xml:space="preserve">Management Committee as </w:t>
      </w:r>
      <w:r w:rsidR="00592F5A" w:rsidRPr="00137E43">
        <w:rPr>
          <w:rFonts w:ascii="Arial" w:hAnsi="Arial" w:cs="Arial"/>
          <w:sz w:val="22"/>
          <w:szCs w:val="22"/>
        </w:rPr>
        <w:t xml:space="preserve">Approved Provider </w:t>
      </w:r>
      <w:r w:rsidR="00B318C7" w:rsidRPr="00137E43">
        <w:rPr>
          <w:rFonts w:ascii="Arial" w:hAnsi="Arial" w:cs="Arial"/>
          <w:sz w:val="22"/>
          <w:szCs w:val="22"/>
        </w:rPr>
        <w:t xml:space="preserve">will </w:t>
      </w:r>
      <w:r w:rsidR="00592F5A" w:rsidRPr="00137E43">
        <w:rPr>
          <w:rFonts w:ascii="Arial" w:hAnsi="Arial" w:cs="Arial"/>
          <w:sz w:val="22"/>
          <w:szCs w:val="22"/>
        </w:rPr>
        <w:t>ensure that copies of the current policies and procedures required under</w:t>
      </w:r>
      <w:r w:rsidR="00153CBD">
        <w:rPr>
          <w:rFonts w:ascii="Arial" w:hAnsi="Arial" w:cs="Arial"/>
          <w:sz w:val="22"/>
          <w:szCs w:val="22"/>
        </w:rPr>
        <w:t xml:space="preserve"> </w:t>
      </w:r>
      <w:r w:rsidR="00141237" w:rsidRPr="00137E43">
        <w:rPr>
          <w:rFonts w:ascii="Arial" w:hAnsi="Arial" w:cs="Arial"/>
          <w:sz w:val="22"/>
          <w:szCs w:val="22"/>
        </w:rPr>
        <w:t>Regulation 168 is</w:t>
      </w:r>
      <w:r w:rsidR="00592F5A" w:rsidRPr="00137E43">
        <w:rPr>
          <w:rFonts w:ascii="Arial" w:hAnsi="Arial" w:cs="Arial"/>
          <w:sz w:val="22"/>
          <w:szCs w:val="22"/>
        </w:rPr>
        <w:t xml:space="preserve"> available for inspection at the service at all times (as per Regulation 171).</w:t>
      </w:r>
    </w:p>
    <w:p w:rsidR="00A01512" w:rsidRPr="00137E43" w:rsidRDefault="00A01512" w:rsidP="00A01512">
      <w:pPr>
        <w:rPr>
          <w:rFonts w:ascii="Arial" w:hAnsi="Arial" w:cs="Arial"/>
          <w:sz w:val="22"/>
          <w:szCs w:val="22"/>
        </w:rPr>
      </w:pPr>
    </w:p>
    <w:p w:rsidR="00A01512" w:rsidRPr="00FB341D" w:rsidRDefault="00A01512" w:rsidP="00A01512">
      <w:pPr>
        <w:rPr>
          <w:rFonts w:ascii="Arial Black" w:hAnsi="Arial Black" w:cs="Arial"/>
          <w:color w:val="E36C0A" w:themeColor="accent6" w:themeShade="BF"/>
        </w:rPr>
      </w:pPr>
      <w:r w:rsidRPr="00FB341D">
        <w:rPr>
          <w:rFonts w:ascii="Arial Black" w:hAnsi="Arial Black" w:cs="Arial"/>
          <w:color w:val="E36C0A" w:themeColor="accent6" w:themeShade="BF"/>
        </w:rPr>
        <w:t>RESPONSIBILITIES</w:t>
      </w:r>
      <w:r w:rsidR="00DA7AC9" w:rsidRPr="00FB341D">
        <w:rPr>
          <w:rFonts w:ascii="Arial Black" w:hAnsi="Arial Black" w:cs="Arial"/>
          <w:color w:val="E36C0A" w:themeColor="accent6" w:themeShade="BF"/>
        </w:rPr>
        <w:t>:</w:t>
      </w:r>
    </w:p>
    <w:p w:rsidR="00380B2F" w:rsidRPr="00137E43" w:rsidRDefault="00380B2F" w:rsidP="00A01512">
      <w:pPr>
        <w:rPr>
          <w:rFonts w:ascii="Arial" w:hAnsi="Arial" w:cs="Arial"/>
          <w:sz w:val="22"/>
          <w:szCs w:val="22"/>
        </w:rPr>
      </w:pPr>
    </w:p>
    <w:p w:rsidR="00380B2F" w:rsidRPr="003600AA" w:rsidRDefault="00380B2F" w:rsidP="003600AA">
      <w:pPr>
        <w:pStyle w:val="ListParagraph"/>
        <w:numPr>
          <w:ilvl w:val="0"/>
          <w:numId w:val="16"/>
        </w:numPr>
        <w:ind w:hanging="720"/>
        <w:rPr>
          <w:rFonts w:ascii="Arial" w:hAnsi="Arial" w:cs="Arial"/>
          <w:sz w:val="22"/>
          <w:szCs w:val="22"/>
        </w:rPr>
      </w:pPr>
      <w:r w:rsidRPr="003600AA">
        <w:rPr>
          <w:rFonts w:ascii="Arial" w:hAnsi="Arial" w:cs="Arial"/>
          <w:sz w:val="22"/>
          <w:szCs w:val="22"/>
        </w:rPr>
        <w:t>The responsibilities of the Approved Provider that cannot be delegated to any other person or body include</w:t>
      </w:r>
      <w:r w:rsidR="003600AA" w:rsidRPr="003600AA">
        <w:rPr>
          <w:rFonts w:ascii="Arial" w:hAnsi="Arial" w:cs="Arial"/>
          <w:sz w:val="22"/>
          <w:szCs w:val="22"/>
        </w:rPr>
        <w:t>:</w:t>
      </w:r>
    </w:p>
    <w:p w:rsidR="003600AA" w:rsidRDefault="00380B2F" w:rsidP="00C43171">
      <w:pPr>
        <w:numPr>
          <w:ilvl w:val="0"/>
          <w:numId w:val="22"/>
        </w:numPr>
        <w:tabs>
          <w:tab w:val="left" w:pos="1080"/>
        </w:tabs>
        <w:spacing w:before="60" w:after="120"/>
        <w:ind w:left="851"/>
        <w:rPr>
          <w:rFonts w:ascii="Arial" w:hAnsi="Arial" w:cs="Arial"/>
          <w:color w:val="231F20"/>
          <w:sz w:val="22"/>
          <w:szCs w:val="22"/>
        </w:rPr>
      </w:pPr>
      <w:r w:rsidRPr="00137E43">
        <w:rPr>
          <w:rFonts w:ascii="Arial" w:hAnsi="Arial" w:cs="Arial"/>
          <w:sz w:val="22"/>
          <w:szCs w:val="22"/>
        </w:rPr>
        <w:t>Compliance monitoring – ensuring compliance with the objects, purposes and values of the</w:t>
      </w:r>
      <w:r w:rsidR="00153CBD">
        <w:rPr>
          <w:rFonts w:ascii="Arial" w:hAnsi="Arial" w:cs="Arial"/>
          <w:sz w:val="22"/>
          <w:szCs w:val="22"/>
        </w:rPr>
        <w:t xml:space="preserve"> </w:t>
      </w:r>
      <w:r w:rsidRPr="00137E43">
        <w:rPr>
          <w:rFonts w:ascii="Arial" w:hAnsi="Arial" w:cs="Arial"/>
          <w:sz w:val="22"/>
          <w:szCs w:val="22"/>
        </w:rPr>
        <w:t>service, and with its constitution</w:t>
      </w:r>
    </w:p>
    <w:p w:rsidR="00380B2F" w:rsidRPr="003600AA" w:rsidRDefault="00380B2F" w:rsidP="00C43171">
      <w:pPr>
        <w:numPr>
          <w:ilvl w:val="0"/>
          <w:numId w:val="22"/>
        </w:numPr>
        <w:tabs>
          <w:tab w:val="left" w:pos="1080"/>
        </w:tabs>
        <w:spacing w:before="60" w:after="120"/>
        <w:ind w:left="851"/>
        <w:rPr>
          <w:rFonts w:ascii="Arial" w:hAnsi="Arial" w:cs="Arial"/>
          <w:color w:val="231F20"/>
          <w:sz w:val="22"/>
          <w:szCs w:val="22"/>
        </w:rPr>
      </w:pPr>
      <w:r w:rsidRPr="003600AA">
        <w:rPr>
          <w:rFonts w:ascii="Arial" w:hAnsi="Arial" w:cs="Arial"/>
          <w:sz w:val="22"/>
          <w:szCs w:val="22"/>
        </w:rPr>
        <w:t>Organisational governance – setting or approving policies, plans and budgets to achieve those objectives, and monitoring performance against them</w:t>
      </w:r>
    </w:p>
    <w:p w:rsidR="00380B2F" w:rsidRPr="00137E43"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Strategic planning – reviewing and approving strategic direction and initiatives</w:t>
      </w:r>
    </w:p>
    <w:p w:rsidR="00380B2F" w:rsidRPr="00137E43"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 xml:space="preserve">Regulatory monitoring – ensuring that the </w:t>
      </w:r>
      <w:r w:rsidR="0090600A" w:rsidRPr="00137E43">
        <w:rPr>
          <w:rFonts w:ascii="Arial" w:hAnsi="Arial" w:cs="Arial"/>
          <w:sz w:val="22"/>
          <w:szCs w:val="22"/>
        </w:rPr>
        <w:t xml:space="preserve">service </w:t>
      </w:r>
      <w:r w:rsidRPr="00137E43">
        <w:rPr>
          <w:rFonts w:ascii="Arial" w:hAnsi="Arial" w:cs="Arial"/>
          <w:sz w:val="22"/>
          <w:szCs w:val="22"/>
        </w:rPr>
        <w:t>complies with all relevant laws, regulations and regulatory requirements</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 xml:space="preserve">Financial monitoring – </w:t>
      </w:r>
      <w:r w:rsidR="00DA7AC9" w:rsidRPr="00137E43">
        <w:rPr>
          <w:rFonts w:ascii="Arial" w:hAnsi="Arial" w:cs="Arial"/>
          <w:sz w:val="22"/>
          <w:szCs w:val="22"/>
        </w:rPr>
        <w:t xml:space="preserve">establishing and maintaining systems of financial control, internal control, and performance reporting; </w:t>
      </w:r>
      <w:r w:rsidRPr="00137E43">
        <w:rPr>
          <w:rFonts w:ascii="Arial" w:hAnsi="Arial" w:cs="Arial"/>
          <w:sz w:val="22"/>
          <w:szCs w:val="22"/>
        </w:rPr>
        <w:t xml:space="preserve">reviewing the </w:t>
      </w:r>
      <w:r w:rsidR="0090600A" w:rsidRPr="00137E43">
        <w:rPr>
          <w:rFonts w:ascii="Arial" w:hAnsi="Arial" w:cs="Arial"/>
          <w:sz w:val="22"/>
          <w:szCs w:val="22"/>
        </w:rPr>
        <w:t xml:space="preserve">service’s </w:t>
      </w:r>
      <w:r w:rsidR="00DA7AC9" w:rsidRPr="00137E43">
        <w:rPr>
          <w:rFonts w:ascii="Arial" w:hAnsi="Arial" w:cs="Arial"/>
          <w:sz w:val="22"/>
          <w:szCs w:val="22"/>
        </w:rPr>
        <w:t>budget;</w:t>
      </w:r>
      <w:r w:rsidRPr="00137E43">
        <w:rPr>
          <w:rFonts w:ascii="Arial" w:hAnsi="Arial" w:cs="Arial"/>
          <w:sz w:val="22"/>
          <w:szCs w:val="22"/>
        </w:rPr>
        <w:t xml:space="preserve"> monitoring management and financial performance to ensure the solvency, financial strength and good performance of the </w:t>
      </w:r>
      <w:r w:rsidR="00DA7AC9" w:rsidRPr="00137E43">
        <w:rPr>
          <w:rFonts w:ascii="Arial" w:hAnsi="Arial" w:cs="Arial"/>
          <w:sz w:val="22"/>
          <w:szCs w:val="22"/>
        </w:rPr>
        <w:t>service</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sz w:val="22"/>
          <w:szCs w:val="22"/>
        </w:rPr>
        <w:t>Financial reporting – considering and approving annual financial statements and required reports to government;</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color w:val="000000"/>
          <w:sz w:val="22"/>
          <w:szCs w:val="22"/>
        </w:rPr>
        <w:t xml:space="preserve">Organisational </w:t>
      </w:r>
      <w:r w:rsidRPr="003600AA">
        <w:rPr>
          <w:rFonts w:ascii="Arial" w:hAnsi="Arial" w:cs="Arial"/>
          <w:bCs/>
          <w:sz w:val="22"/>
          <w:szCs w:val="22"/>
        </w:rPr>
        <w:t xml:space="preserve">structure – </w:t>
      </w:r>
      <w:r w:rsidRPr="003600AA">
        <w:rPr>
          <w:rFonts w:ascii="Arial" w:hAnsi="Arial" w:cs="Arial"/>
          <w:sz w:val="22"/>
          <w:szCs w:val="22"/>
        </w:rPr>
        <w:t>setting and maintaining a framework of delegation and internal control</w:t>
      </w:r>
    </w:p>
    <w:p w:rsidR="003600AA" w:rsidRDefault="0090600A"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sz w:val="22"/>
          <w:szCs w:val="22"/>
        </w:rPr>
        <w:t xml:space="preserve">Staff </w:t>
      </w:r>
      <w:r w:rsidR="00380B2F" w:rsidRPr="003600AA">
        <w:rPr>
          <w:rFonts w:ascii="Arial" w:hAnsi="Arial" w:cs="Arial"/>
          <w:sz w:val="22"/>
          <w:szCs w:val="22"/>
        </w:rPr>
        <w:t>selection</w:t>
      </w:r>
      <w:r w:rsidR="00DA7AC9" w:rsidRPr="003600AA">
        <w:rPr>
          <w:rFonts w:ascii="Arial" w:hAnsi="Arial" w:cs="Arial"/>
          <w:sz w:val="22"/>
          <w:szCs w:val="22"/>
        </w:rPr>
        <w:t xml:space="preserve"> and monitoring</w:t>
      </w:r>
      <w:r w:rsidR="00380B2F" w:rsidRPr="003600AA">
        <w:rPr>
          <w:rFonts w:ascii="Arial" w:hAnsi="Arial" w:cs="Arial"/>
          <w:sz w:val="22"/>
          <w:szCs w:val="22"/>
        </w:rPr>
        <w:t xml:space="preserve"> – selecting, evaluating the performance of, rewarding and, if necessary, dismissing the</w:t>
      </w:r>
      <w:r w:rsidRPr="003600AA">
        <w:rPr>
          <w:rFonts w:ascii="Arial" w:hAnsi="Arial" w:cs="Arial"/>
          <w:sz w:val="22"/>
          <w:szCs w:val="22"/>
        </w:rPr>
        <w:t xml:space="preserve"> staff</w:t>
      </w:r>
      <w:r w:rsidR="00DA7AC9" w:rsidRPr="003600AA">
        <w:rPr>
          <w:rFonts w:ascii="Arial" w:hAnsi="Arial" w:cs="Arial"/>
          <w:sz w:val="22"/>
          <w:szCs w:val="22"/>
        </w:rPr>
        <w:t>.</w:t>
      </w:r>
      <w:r w:rsidR="00153CBD">
        <w:rPr>
          <w:rFonts w:ascii="Arial" w:hAnsi="Arial" w:cs="Arial"/>
          <w:sz w:val="22"/>
          <w:szCs w:val="22"/>
        </w:rPr>
        <w:t xml:space="preserve"> </w:t>
      </w:r>
      <w:r w:rsidR="00DA7AC9" w:rsidRPr="003600AA">
        <w:rPr>
          <w:rFonts w:ascii="Arial" w:hAnsi="Arial" w:cs="Arial"/>
          <w:sz w:val="22"/>
          <w:szCs w:val="22"/>
        </w:rPr>
        <w:t xml:space="preserve">Delegate the functions of sub-committees, the Nominated Supervisor, and other staff. </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color w:val="000000"/>
          <w:sz w:val="22"/>
          <w:szCs w:val="22"/>
        </w:rPr>
        <w:t xml:space="preserve">Risk </w:t>
      </w:r>
      <w:r w:rsidRPr="003600AA">
        <w:rPr>
          <w:rFonts w:ascii="Arial" w:hAnsi="Arial" w:cs="Arial"/>
          <w:bCs/>
          <w:sz w:val="22"/>
          <w:szCs w:val="22"/>
        </w:rPr>
        <w:t>management – r</w:t>
      </w:r>
      <w:r w:rsidRPr="003600AA">
        <w:rPr>
          <w:rFonts w:ascii="Arial" w:hAnsi="Arial" w:cs="Arial"/>
          <w:sz w:val="22"/>
          <w:szCs w:val="22"/>
        </w:rPr>
        <w:t>eviewing and monitoring the effectiveness of risk management and compliance in the</w:t>
      </w:r>
      <w:r w:rsidR="0090600A" w:rsidRPr="003600AA">
        <w:rPr>
          <w:rFonts w:ascii="Arial" w:hAnsi="Arial" w:cs="Arial"/>
          <w:sz w:val="22"/>
          <w:szCs w:val="22"/>
        </w:rPr>
        <w:t xml:space="preserve"> service</w:t>
      </w:r>
      <w:r w:rsidRPr="003600AA">
        <w:rPr>
          <w:rFonts w:ascii="Arial" w:hAnsi="Arial" w:cs="Arial"/>
          <w:sz w:val="22"/>
          <w:szCs w:val="22"/>
        </w:rPr>
        <w:t>; agreeing or ratifying all policies and decisions on matters which might create significant risk to the</w:t>
      </w:r>
      <w:r w:rsidR="0090600A" w:rsidRPr="003600AA">
        <w:rPr>
          <w:rFonts w:ascii="Arial" w:hAnsi="Arial" w:cs="Arial"/>
          <w:sz w:val="22"/>
          <w:szCs w:val="22"/>
        </w:rPr>
        <w:t xml:space="preserve"> service</w:t>
      </w:r>
      <w:r w:rsidRPr="003600AA">
        <w:rPr>
          <w:rFonts w:ascii="Arial" w:hAnsi="Arial" w:cs="Arial"/>
          <w:sz w:val="22"/>
          <w:szCs w:val="22"/>
        </w:rPr>
        <w:t>, financial or otherwise</w:t>
      </w:r>
    </w:p>
    <w:p w:rsidR="00A01512" w:rsidRP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sz w:val="22"/>
          <w:szCs w:val="22"/>
        </w:rPr>
        <w:t>Dispute management</w:t>
      </w:r>
      <w:r w:rsidRPr="003600AA">
        <w:rPr>
          <w:rFonts w:ascii="Arial" w:hAnsi="Arial" w:cs="Arial"/>
          <w:sz w:val="22"/>
          <w:szCs w:val="22"/>
        </w:rPr>
        <w:t xml:space="preserve"> – dealing with and managing conflicts that may arise within the organisation, including conflicts arising between </w:t>
      </w:r>
      <w:r w:rsidR="0090600A" w:rsidRPr="003600AA">
        <w:rPr>
          <w:rFonts w:ascii="Arial" w:hAnsi="Arial" w:cs="Arial"/>
          <w:sz w:val="22"/>
          <w:szCs w:val="22"/>
        </w:rPr>
        <w:t xml:space="preserve">committee </w:t>
      </w:r>
      <w:r w:rsidRPr="003600AA">
        <w:rPr>
          <w:rFonts w:ascii="Arial" w:hAnsi="Arial" w:cs="Arial"/>
          <w:sz w:val="22"/>
          <w:szCs w:val="22"/>
        </w:rPr>
        <w:t>members, staff, members,</w:t>
      </w:r>
      <w:r w:rsidR="0090600A" w:rsidRPr="003600AA">
        <w:rPr>
          <w:rFonts w:ascii="Arial" w:hAnsi="Arial" w:cs="Arial"/>
          <w:sz w:val="22"/>
          <w:szCs w:val="22"/>
        </w:rPr>
        <w:t xml:space="preserve"> or volunteers</w:t>
      </w:r>
    </w:p>
    <w:p w:rsidR="00A01512" w:rsidRDefault="00202F5F" w:rsidP="003600AA">
      <w:pPr>
        <w:pStyle w:val="ListParagraph"/>
        <w:numPr>
          <w:ilvl w:val="0"/>
          <w:numId w:val="16"/>
        </w:numPr>
        <w:spacing w:after="100"/>
        <w:ind w:hanging="720"/>
        <w:rPr>
          <w:rFonts w:ascii="Arial" w:hAnsi="Arial" w:cs="Arial"/>
          <w:sz w:val="22"/>
          <w:szCs w:val="22"/>
        </w:rPr>
      </w:pPr>
      <w:r w:rsidRPr="003600AA">
        <w:rPr>
          <w:rFonts w:ascii="Arial" w:hAnsi="Arial" w:cs="Arial"/>
          <w:sz w:val="22"/>
          <w:szCs w:val="22"/>
        </w:rPr>
        <w:lastRenderedPageBreak/>
        <w:t xml:space="preserve">The </w:t>
      </w:r>
      <w:r w:rsidRPr="003600AA">
        <w:rPr>
          <w:rFonts w:ascii="Arial" w:hAnsi="Arial" w:cs="Arial"/>
          <w:b/>
          <w:sz w:val="22"/>
          <w:szCs w:val="22"/>
        </w:rPr>
        <w:t>Nominated Supervisor</w:t>
      </w:r>
      <w:r w:rsidRPr="003600AA">
        <w:rPr>
          <w:rFonts w:ascii="Arial" w:hAnsi="Arial" w:cs="Arial"/>
          <w:sz w:val="22"/>
          <w:szCs w:val="22"/>
        </w:rPr>
        <w:t xml:space="preserve"> is responsible</w:t>
      </w:r>
      <w:r w:rsidR="00153CBD">
        <w:rPr>
          <w:rFonts w:ascii="Arial" w:hAnsi="Arial" w:cs="Arial"/>
          <w:sz w:val="22"/>
          <w:szCs w:val="22"/>
        </w:rPr>
        <w:t xml:space="preserve"> </w:t>
      </w:r>
      <w:r w:rsidR="00DA7AC9" w:rsidRPr="003600AA">
        <w:rPr>
          <w:rFonts w:ascii="Arial" w:hAnsi="Arial" w:cs="Arial"/>
          <w:sz w:val="22"/>
          <w:szCs w:val="22"/>
        </w:rPr>
        <w:t xml:space="preserve">for </w:t>
      </w:r>
      <w:r w:rsidR="00A01512" w:rsidRPr="003600AA">
        <w:rPr>
          <w:rFonts w:ascii="Arial" w:hAnsi="Arial" w:cs="Arial"/>
          <w:sz w:val="22"/>
          <w:szCs w:val="22"/>
        </w:rPr>
        <w:t>the</w:t>
      </w:r>
      <w:r w:rsidR="00153CBD">
        <w:rPr>
          <w:rFonts w:ascii="Arial" w:hAnsi="Arial" w:cs="Arial"/>
          <w:sz w:val="22"/>
          <w:szCs w:val="22"/>
        </w:rPr>
        <w:t xml:space="preserve"> </w:t>
      </w:r>
      <w:r w:rsidRPr="003600AA">
        <w:rPr>
          <w:rFonts w:ascii="Arial" w:hAnsi="Arial" w:cs="Arial"/>
          <w:sz w:val="22"/>
          <w:szCs w:val="22"/>
        </w:rPr>
        <w:t xml:space="preserve">day-to-day management of the service and to </w:t>
      </w:r>
      <w:r w:rsidR="00A01512" w:rsidRPr="003600AA">
        <w:rPr>
          <w:rFonts w:ascii="Arial" w:hAnsi="Arial" w:cs="Arial"/>
          <w:sz w:val="22"/>
          <w:szCs w:val="22"/>
        </w:rPr>
        <w:t xml:space="preserve">address key management and operational issues </w:t>
      </w:r>
      <w:r w:rsidR="006D0D7E" w:rsidRPr="003600AA">
        <w:rPr>
          <w:rFonts w:ascii="Arial" w:hAnsi="Arial" w:cs="Arial"/>
          <w:sz w:val="22"/>
          <w:szCs w:val="22"/>
        </w:rPr>
        <w:t xml:space="preserve">under </w:t>
      </w:r>
      <w:r w:rsidR="00A01512" w:rsidRPr="003600AA">
        <w:rPr>
          <w:rFonts w:ascii="Arial" w:hAnsi="Arial" w:cs="Arial"/>
          <w:sz w:val="22"/>
          <w:szCs w:val="22"/>
        </w:rPr>
        <w:t xml:space="preserve">the direction </w:t>
      </w:r>
      <w:r w:rsidR="006D0D7E" w:rsidRPr="003600AA">
        <w:rPr>
          <w:rFonts w:ascii="Arial" w:hAnsi="Arial" w:cs="Arial"/>
          <w:sz w:val="22"/>
          <w:szCs w:val="22"/>
        </w:rPr>
        <w:t xml:space="preserve">of, </w:t>
      </w:r>
      <w:r w:rsidR="00A01512" w:rsidRPr="003600AA">
        <w:rPr>
          <w:rFonts w:ascii="Arial" w:hAnsi="Arial" w:cs="Arial"/>
          <w:sz w:val="22"/>
          <w:szCs w:val="22"/>
        </w:rPr>
        <w:t>and the policies laid down by the Approved Provider, including</w:t>
      </w:r>
      <w:r w:rsidR="009536CA" w:rsidRPr="003600AA">
        <w:rPr>
          <w:rFonts w:ascii="Arial" w:hAnsi="Arial" w:cs="Arial"/>
          <w:sz w:val="22"/>
          <w:szCs w:val="22"/>
        </w:rPr>
        <w:t>:</w:t>
      </w:r>
    </w:p>
    <w:p w:rsidR="00C43171" w:rsidRPr="003600AA" w:rsidRDefault="00C43171" w:rsidP="00C43171">
      <w:pPr>
        <w:pStyle w:val="ListParagraph"/>
        <w:spacing w:after="100"/>
        <w:rPr>
          <w:rFonts w:ascii="Arial" w:hAnsi="Arial" w:cs="Arial"/>
          <w:sz w:val="22"/>
          <w:szCs w:val="22"/>
        </w:rPr>
      </w:pP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Developing and implementing organisational strategies and making recommendations to the Approved Provider on significant strategic initiatives;</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Making recommendations for the appointment of staff, determining terms of appointment, evaluating performance, and developing and maintaining succession plans for staff;</w:t>
      </w:r>
    </w:p>
    <w:p w:rsidR="00A01512" w:rsidRPr="00137E43" w:rsidRDefault="00202F5F"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 xml:space="preserve">Having input into </w:t>
      </w:r>
      <w:r w:rsidR="00A01512" w:rsidRPr="00137E43">
        <w:rPr>
          <w:rFonts w:ascii="Arial" w:hAnsi="Arial" w:cs="Arial"/>
          <w:sz w:val="22"/>
          <w:szCs w:val="22"/>
        </w:rPr>
        <w:t>the annual budget and managing day-to-day operations within the budget;</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Maintaining an effective risk management framework;</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 xml:space="preserve">Keeping the Approved Provider and Regulators informed about any developments that may impact on </w:t>
      </w:r>
      <w:r w:rsidR="00202F5F" w:rsidRPr="00137E43">
        <w:rPr>
          <w:rFonts w:ascii="Arial" w:hAnsi="Arial" w:cs="Arial"/>
          <w:sz w:val="22"/>
          <w:szCs w:val="22"/>
        </w:rPr>
        <w:t>the organisation’s performance</w:t>
      </w:r>
      <w:r w:rsidRPr="00137E43">
        <w:rPr>
          <w:rFonts w:ascii="Arial" w:hAnsi="Arial" w:cs="Arial"/>
          <w:sz w:val="22"/>
          <w:szCs w:val="22"/>
        </w:rPr>
        <w:br/>
      </w:r>
    </w:p>
    <w:p w:rsidR="00592F5A" w:rsidRPr="00FB341D" w:rsidRDefault="00592F5A" w:rsidP="003506C6">
      <w:pPr>
        <w:rPr>
          <w:rFonts w:ascii="Arial Black" w:hAnsi="Arial Black" w:cs="Arial"/>
          <w:color w:val="E36C0A" w:themeColor="accent6" w:themeShade="BF"/>
        </w:rPr>
      </w:pPr>
      <w:r w:rsidRPr="00FB341D">
        <w:rPr>
          <w:rFonts w:ascii="Arial Black" w:hAnsi="Arial Black" w:cs="Arial"/>
          <w:color w:val="E36C0A" w:themeColor="accent6" w:themeShade="BF"/>
        </w:rPr>
        <w:t>PROCEDURES:</w:t>
      </w:r>
    </w:p>
    <w:p w:rsidR="00592F5A" w:rsidRPr="00137E43" w:rsidRDefault="00592F5A" w:rsidP="003506C6">
      <w:pPr>
        <w:rPr>
          <w:rFonts w:ascii="Arial" w:hAnsi="Arial" w:cs="Arial"/>
          <w:b/>
          <w:sz w:val="22"/>
          <w:szCs w:val="22"/>
        </w:rPr>
      </w:pPr>
    </w:p>
    <w:p w:rsidR="00592F5A" w:rsidRPr="00137E43" w:rsidRDefault="00592F5A" w:rsidP="003506C6">
      <w:pPr>
        <w:rPr>
          <w:rFonts w:ascii="Arial" w:hAnsi="Arial" w:cs="Arial"/>
          <w:b/>
          <w:sz w:val="22"/>
          <w:szCs w:val="22"/>
        </w:rPr>
      </w:pPr>
      <w:r w:rsidRPr="00137E43">
        <w:rPr>
          <w:rFonts w:ascii="Arial" w:hAnsi="Arial" w:cs="Arial"/>
          <w:b/>
          <w:sz w:val="22"/>
          <w:szCs w:val="22"/>
        </w:rPr>
        <w:t>(a)</w:t>
      </w:r>
      <w:r w:rsidRPr="00137E43">
        <w:rPr>
          <w:rFonts w:ascii="Arial" w:hAnsi="Arial" w:cs="Arial"/>
          <w:b/>
          <w:sz w:val="22"/>
          <w:szCs w:val="22"/>
        </w:rPr>
        <w:tab/>
        <w:t>Philosophy and policies</w:t>
      </w:r>
    </w:p>
    <w:p w:rsidR="00592F5A" w:rsidRPr="00137E43" w:rsidRDefault="00592F5A" w:rsidP="003506C6">
      <w:pPr>
        <w:rPr>
          <w:rFonts w:ascii="Arial" w:hAnsi="Arial" w:cs="Arial"/>
          <w:b/>
          <w:sz w:val="22"/>
          <w:szCs w:val="22"/>
        </w:rPr>
      </w:pPr>
    </w:p>
    <w:p w:rsidR="00592F5A" w:rsidRPr="00137E43" w:rsidRDefault="00592F5A" w:rsidP="00C43171">
      <w:pPr>
        <w:pStyle w:val="ListParagraph"/>
        <w:widowControl w:val="0"/>
        <w:numPr>
          <w:ilvl w:val="0"/>
          <w:numId w:val="2"/>
        </w:numPr>
        <w:autoSpaceDE w:val="0"/>
        <w:autoSpaceDN w:val="0"/>
        <w:adjustRightInd w:val="0"/>
        <w:spacing w:after="120"/>
        <w:ind w:left="0" w:firstLine="0"/>
        <w:contextualSpacing w:val="0"/>
        <w:rPr>
          <w:rFonts w:ascii="Arial" w:hAnsi="Arial" w:cs="Arial"/>
          <w:sz w:val="22"/>
          <w:szCs w:val="22"/>
        </w:rPr>
      </w:pPr>
      <w:r w:rsidRPr="00137E43">
        <w:rPr>
          <w:rFonts w:ascii="Arial" w:hAnsi="Arial" w:cs="Arial"/>
          <w:sz w:val="22"/>
          <w:szCs w:val="22"/>
        </w:rPr>
        <w:t>The development and review of the</w:t>
      </w:r>
      <w:r w:rsidR="00293F96" w:rsidRPr="00137E43">
        <w:rPr>
          <w:rFonts w:ascii="Arial" w:hAnsi="Arial" w:cs="Arial"/>
          <w:sz w:val="22"/>
          <w:szCs w:val="22"/>
        </w:rPr>
        <w:t xml:space="preserve"> Philosophy and policies </w:t>
      </w:r>
      <w:r w:rsidR="00D236F6" w:rsidRPr="00137E43">
        <w:rPr>
          <w:rFonts w:ascii="Arial" w:hAnsi="Arial" w:cs="Arial"/>
          <w:sz w:val="22"/>
          <w:szCs w:val="22"/>
        </w:rPr>
        <w:t xml:space="preserve">will be </w:t>
      </w:r>
      <w:r w:rsidRPr="00137E43">
        <w:rPr>
          <w:rFonts w:ascii="Arial" w:hAnsi="Arial" w:cs="Arial"/>
          <w:sz w:val="22"/>
          <w:szCs w:val="22"/>
        </w:rPr>
        <w:t>an ongoing process.</w:t>
      </w:r>
    </w:p>
    <w:p w:rsidR="00592F5A" w:rsidRPr="00137E43" w:rsidRDefault="00592F5A"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philosophy and associated statement of purpose </w:t>
      </w:r>
      <w:r w:rsidR="00D236F6" w:rsidRPr="00137E43">
        <w:rPr>
          <w:rFonts w:ascii="Arial" w:hAnsi="Arial" w:cs="Arial"/>
          <w:sz w:val="22"/>
          <w:szCs w:val="22"/>
        </w:rPr>
        <w:t xml:space="preserve">will </w:t>
      </w:r>
      <w:r w:rsidRPr="00137E43">
        <w:rPr>
          <w:rFonts w:ascii="Arial" w:hAnsi="Arial" w:cs="Arial"/>
          <w:sz w:val="22"/>
          <w:szCs w:val="22"/>
        </w:rPr>
        <w:t>underpin all other documentation and the practices of the service</w:t>
      </w:r>
      <w:r w:rsidR="00D236F6" w:rsidRPr="00137E43">
        <w:rPr>
          <w:rFonts w:ascii="Arial" w:hAnsi="Arial" w:cs="Arial"/>
          <w:sz w:val="22"/>
          <w:szCs w:val="22"/>
        </w:rPr>
        <w:t xml:space="preserve"> and will reflect the principles of the approved national framework for school age care “My Time, Our Place”. </w:t>
      </w:r>
      <w:r w:rsidRPr="00137E43">
        <w:rPr>
          <w:rFonts w:ascii="Arial" w:hAnsi="Arial" w:cs="Arial"/>
          <w:sz w:val="22"/>
          <w:szCs w:val="22"/>
        </w:rPr>
        <w:t xml:space="preserve">There </w:t>
      </w:r>
      <w:r w:rsidR="00D236F6" w:rsidRPr="00137E43">
        <w:rPr>
          <w:rFonts w:ascii="Arial" w:hAnsi="Arial" w:cs="Arial"/>
          <w:sz w:val="22"/>
          <w:szCs w:val="22"/>
        </w:rPr>
        <w:t xml:space="preserve">will </w:t>
      </w:r>
      <w:r w:rsidRPr="00137E43">
        <w:rPr>
          <w:rFonts w:ascii="Arial" w:hAnsi="Arial" w:cs="Arial"/>
          <w:sz w:val="22"/>
          <w:szCs w:val="22"/>
        </w:rPr>
        <w:t>be a collaborative and consultative process to support the development of the philosophy</w:t>
      </w:r>
      <w:r w:rsidR="00D236F6" w:rsidRPr="00137E43">
        <w:rPr>
          <w:rFonts w:ascii="Arial" w:hAnsi="Arial" w:cs="Arial"/>
          <w:sz w:val="22"/>
          <w:szCs w:val="22"/>
        </w:rPr>
        <w:t xml:space="preserve"> th</w:t>
      </w:r>
      <w:r w:rsidR="00697F6A">
        <w:rPr>
          <w:rFonts w:ascii="Arial" w:hAnsi="Arial" w:cs="Arial"/>
          <w:sz w:val="22"/>
          <w:szCs w:val="22"/>
        </w:rPr>
        <w:t>at will include children, familie</w:t>
      </w:r>
      <w:r w:rsidR="00D236F6" w:rsidRPr="00137E43">
        <w:rPr>
          <w:rFonts w:ascii="Arial" w:hAnsi="Arial" w:cs="Arial"/>
          <w:sz w:val="22"/>
          <w:szCs w:val="22"/>
        </w:rPr>
        <w:t>s and Educators</w:t>
      </w:r>
      <w:r w:rsidRPr="00137E43">
        <w:rPr>
          <w:rFonts w:ascii="Arial" w:hAnsi="Arial" w:cs="Arial"/>
          <w:sz w:val="22"/>
          <w:szCs w:val="22"/>
        </w:rPr>
        <w:t xml:space="preserve">. </w:t>
      </w:r>
      <w:r w:rsidR="00D236F6" w:rsidRPr="00137E43">
        <w:rPr>
          <w:rFonts w:ascii="Arial" w:hAnsi="Arial" w:cs="Arial"/>
          <w:sz w:val="22"/>
          <w:szCs w:val="22"/>
        </w:rPr>
        <w:t>The statement of Philosophy will be included in the Quality Improvement Plan for the service.</w:t>
      </w:r>
      <w:r w:rsidR="00153CBD">
        <w:rPr>
          <w:rFonts w:ascii="Arial" w:hAnsi="Arial" w:cs="Arial"/>
          <w:sz w:val="22"/>
          <w:szCs w:val="22"/>
        </w:rPr>
        <w:t xml:space="preserve"> </w:t>
      </w:r>
      <w:r w:rsidRPr="00137E43">
        <w:rPr>
          <w:rFonts w:ascii="Arial" w:hAnsi="Arial" w:cs="Arial"/>
          <w:sz w:val="22"/>
          <w:szCs w:val="22"/>
        </w:rPr>
        <w:t xml:space="preserve">The statement of purpose </w:t>
      </w:r>
      <w:r w:rsidR="00D236F6" w:rsidRPr="00137E43">
        <w:rPr>
          <w:rFonts w:ascii="Arial" w:hAnsi="Arial" w:cs="Arial"/>
          <w:sz w:val="22"/>
          <w:szCs w:val="22"/>
        </w:rPr>
        <w:t xml:space="preserve">will </w:t>
      </w:r>
      <w:r w:rsidRPr="00137E43">
        <w:rPr>
          <w:rFonts w:ascii="Arial" w:hAnsi="Arial" w:cs="Arial"/>
          <w:sz w:val="22"/>
          <w:szCs w:val="22"/>
        </w:rPr>
        <w:t>define how the statement of philosophy will be implemented</w:t>
      </w:r>
      <w:r w:rsidR="00612BDC" w:rsidRPr="00137E43">
        <w:rPr>
          <w:rFonts w:ascii="Arial" w:hAnsi="Arial" w:cs="Arial"/>
          <w:sz w:val="22"/>
          <w:szCs w:val="22"/>
        </w:rPr>
        <w:t xml:space="preserve"> in the service</w:t>
      </w:r>
      <w:r w:rsidRPr="00137E43">
        <w:rPr>
          <w:rFonts w:ascii="Arial" w:hAnsi="Arial" w:cs="Arial"/>
          <w:sz w:val="22"/>
          <w:szCs w:val="22"/>
        </w:rPr>
        <w:t>.</w:t>
      </w:r>
    </w:p>
    <w:p w:rsidR="00592F5A" w:rsidRPr="00137E43" w:rsidRDefault="00F6486D"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Policies and procedures</w:t>
      </w:r>
      <w:r w:rsidR="00153CBD">
        <w:rPr>
          <w:rFonts w:ascii="Arial" w:hAnsi="Arial" w:cs="Arial"/>
          <w:sz w:val="22"/>
          <w:szCs w:val="22"/>
        </w:rPr>
        <w:t xml:space="preserve"> </w:t>
      </w:r>
      <w:r w:rsidR="00D239EE" w:rsidRPr="00137E43">
        <w:rPr>
          <w:rFonts w:ascii="Arial" w:hAnsi="Arial" w:cs="Arial"/>
          <w:sz w:val="22"/>
          <w:szCs w:val="22"/>
        </w:rPr>
        <w:t xml:space="preserve">will </w:t>
      </w:r>
      <w:r w:rsidR="00592F5A" w:rsidRPr="00137E43">
        <w:rPr>
          <w:rFonts w:ascii="Arial" w:hAnsi="Arial" w:cs="Arial"/>
          <w:sz w:val="22"/>
          <w:szCs w:val="22"/>
        </w:rPr>
        <w:t xml:space="preserve">provide clear documentation that </w:t>
      </w:r>
      <w:r w:rsidR="00D236F6" w:rsidRPr="00137E43">
        <w:rPr>
          <w:rFonts w:ascii="Arial" w:hAnsi="Arial" w:cs="Arial"/>
          <w:sz w:val="22"/>
          <w:szCs w:val="22"/>
        </w:rPr>
        <w:t xml:space="preserve">will </w:t>
      </w:r>
      <w:r w:rsidR="00592F5A" w:rsidRPr="00137E43">
        <w:rPr>
          <w:rFonts w:ascii="Arial" w:hAnsi="Arial" w:cs="Arial"/>
          <w:sz w:val="22"/>
          <w:szCs w:val="22"/>
        </w:rPr>
        <w:t>define agreed and consistent ways of doing things to achieve the stated outcomes.</w:t>
      </w:r>
    </w:p>
    <w:p w:rsidR="00592F5A" w:rsidRPr="00137E43" w:rsidRDefault="00293F96"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w:t>
      </w:r>
      <w:r w:rsidR="00193B94" w:rsidRPr="00137E43">
        <w:rPr>
          <w:rFonts w:ascii="Arial" w:hAnsi="Arial" w:cs="Arial"/>
          <w:sz w:val="22"/>
          <w:szCs w:val="22"/>
        </w:rPr>
        <w:t xml:space="preserve">Management Committee as </w:t>
      </w:r>
      <w:r w:rsidRPr="00137E43">
        <w:rPr>
          <w:rFonts w:ascii="Arial" w:hAnsi="Arial" w:cs="Arial"/>
          <w:sz w:val="22"/>
          <w:szCs w:val="22"/>
        </w:rPr>
        <w:t xml:space="preserve">Approved Provider </w:t>
      </w:r>
      <w:r w:rsidR="00D236F6" w:rsidRPr="00137E43">
        <w:rPr>
          <w:rFonts w:ascii="Arial" w:hAnsi="Arial" w:cs="Arial"/>
          <w:sz w:val="22"/>
          <w:szCs w:val="22"/>
        </w:rPr>
        <w:t xml:space="preserve">will </w:t>
      </w:r>
      <w:r w:rsidRPr="00137E43">
        <w:rPr>
          <w:rFonts w:ascii="Arial" w:hAnsi="Arial" w:cs="Arial"/>
          <w:sz w:val="22"/>
          <w:szCs w:val="22"/>
        </w:rPr>
        <w:t>ratify the Philosophy and the policies</w:t>
      </w:r>
      <w:r w:rsidR="00592F5A" w:rsidRPr="00137E43">
        <w:rPr>
          <w:rFonts w:ascii="Arial" w:hAnsi="Arial" w:cs="Arial"/>
          <w:sz w:val="22"/>
          <w:szCs w:val="22"/>
        </w:rPr>
        <w:t>.</w:t>
      </w:r>
      <w:r w:rsidR="00153CBD">
        <w:rPr>
          <w:rFonts w:ascii="Arial" w:hAnsi="Arial" w:cs="Arial"/>
          <w:sz w:val="22"/>
          <w:szCs w:val="22"/>
        </w:rPr>
        <w:t xml:space="preserve"> </w:t>
      </w:r>
      <w:r w:rsidR="003600AA" w:rsidRPr="00137E43">
        <w:rPr>
          <w:rFonts w:ascii="Arial" w:hAnsi="Arial" w:cs="Arial"/>
          <w:sz w:val="22"/>
          <w:szCs w:val="22"/>
        </w:rPr>
        <w:t>The Approved Provider can only alter policies</w:t>
      </w:r>
      <w:r w:rsidR="00D236F6" w:rsidRPr="00137E43">
        <w:rPr>
          <w:rFonts w:ascii="Arial" w:hAnsi="Arial" w:cs="Arial"/>
          <w:sz w:val="22"/>
          <w:szCs w:val="22"/>
        </w:rPr>
        <w:t xml:space="preserve"> and the changes minuted as a </w:t>
      </w:r>
      <w:r w:rsidR="00137E43" w:rsidRPr="00137E43">
        <w:rPr>
          <w:rFonts w:ascii="Arial" w:hAnsi="Arial" w:cs="Arial"/>
          <w:sz w:val="22"/>
          <w:szCs w:val="22"/>
        </w:rPr>
        <w:t>record.</w:t>
      </w:r>
      <w:r w:rsidR="00153CBD">
        <w:rPr>
          <w:rFonts w:ascii="Arial" w:hAnsi="Arial" w:cs="Arial"/>
          <w:sz w:val="22"/>
          <w:szCs w:val="22"/>
        </w:rPr>
        <w:t xml:space="preserve"> </w:t>
      </w:r>
    </w:p>
    <w:p w:rsidR="00592F5A" w:rsidRPr="00137E43" w:rsidRDefault="00592F5A" w:rsidP="00C43171">
      <w:pPr>
        <w:pStyle w:val="ListParagraph"/>
        <w:widowControl w:val="0"/>
        <w:numPr>
          <w:ilvl w:val="0"/>
          <w:numId w:val="2"/>
        </w:numPr>
        <w:autoSpaceDE w:val="0"/>
        <w:autoSpaceDN w:val="0"/>
        <w:adjustRightInd w:val="0"/>
        <w:spacing w:after="120"/>
        <w:ind w:left="0" w:firstLine="0"/>
        <w:contextualSpacing w:val="0"/>
        <w:rPr>
          <w:rFonts w:ascii="Arial" w:hAnsi="Arial" w:cs="Arial"/>
          <w:sz w:val="22"/>
          <w:szCs w:val="22"/>
        </w:rPr>
      </w:pPr>
      <w:r w:rsidRPr="00137E43">
        <w:rPr>
          <w:rFonts w:ascii="Arial" w:hAnsi="Arial" w:cs="Arial"/>
          <w:sz w:val="22"/>
          <w:szCs w:val="22"/>
        </w:rPr>
        <w:t xml:space="preserve">All documents </w:t>
      </w:r>
      <w:r w:rsidR="00D236F6" w:rsidRPr="00137E43">
        <w:rPr>
          <w:rFonts w:ascii="Arial" w:hAnsi="Arial" w:cs="Arial"/>
          <w:sz w:val="22"/>
          <w:szCs w:val="22"/>
        </w:rPr>
        <w:t xml:space="preserve">will </w:t>
      </w:r>
      <w:r w:rsidRPr="00137E43">
        <w:rPr>
          <w:rFonts w:ascii="Arial" w:hAnsi="Arial" w:cs="Arial"/>
          <w:sz w:val="22"/>
          <w:szCs w:val="22"/>
        </w:rPr>
        <w:t>be dated and include nominated review dates.</w:t>
      </w:r>
    </w:p>
    <w:p w:rsidR="00592F5A" w:rsidRPr="00137E43" w:rsidRDefault="00592F5A"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There </w:t>
      </w:r>
      <w:r w:rsidR="00D236F6" w:rsidRPr="00137E43">
        <w:rPr>
          <w:rFonts w:ascii="Arial" w:hAnsi="Arial" w:cs="Arial"/>
          <w:sz w:val="22"/>
          <w:szCs w:val="22"/>
        </w:rPr>
        <w:t xml:space="preserve">will </w:t>
      </w:r>
      <w:r w:rsidRPr="00137E43">
        <w:rPr>
          <w:rFonts w:ascii="Arial" w:hAnsi="Arial" w:cs="Arial"/>
          <w:sz w:val="22"/>
          <w:szCs w:val="22"/>
        </w:rPr>
        <w:t xml:space="preserve">be a comprehensive index for the service policies as it is likely that </w:t>
      </w:r>
      <w:r w:rsidR="00293F96" w:rsidRPr="00137E43">
        <w:rPr>
          <w:rFonts w:ascii="Arial" w:hAnsi="Arial" w:cs="Arial"/>
          <w:sz w:val="22"/>
          <w:szCs w:val="22"/>
        </w:rPr>
        <w:t xml:space="preserve">some </w:t>
      </w:r>
      <w:r w:rsidRPr="00137E43">
        <w:rPr>
          <w:rFonts w:ascii="Arial" w:hAnsi="Arial" w:cs="Arial"/>
          <w:sz w:val="22"/>
          <w:szCs w:val="22"/>
        </w:rPr>
        <w:t>policies</w:t>
      </w:r>
      <w:r w:rsidR="00153CBD">
        <w:rPr>
          <w:rFonts w:ascii="Arial" w:hAnsi="Arial" w:cs="Arial"/>
          <w:sz w:val="22"/>
          <w:szCs w:val="22"/>
        </w:rPr>
        <w:t xml:space="preserve"> </w:t>
      </w:r>
      <w:r w:rsidRPr="00137E43">
        <w:rPr>
          <w:rFonts w:ascii="Arial" w:hAnsi="Arial" w:cs="Arial"/>
          <w:sz w:val="22"/>
          <w:szCs w:val="22"/>
        </w:rPr>
        <w:t>may</w:t>
      </w:r>
      <w:r w:rsidR="00153CBD">
        <w:rPr>
          <w:rFonts w:ascii="Arial" w:hAnsi="Arial" w:cs="Arial"/>
          <w:sz w:val="22"/>
          <w:szCs w:val="22"/>
        </w:rPr>
        <w:t xml:space="preserve"> </w:t>
      </w:r>
      <w:r w:rsidRPr="00137E43">
        <w:rPr>
          <w:rFonts w:ascii="Arial" w:hAnsi="Arial" w:cs="Arial"/>
          <w:sz w:val="22"/>
          <w:szCs w:val="22"/>
        </w:rPr>
        <w:t>address several aspects of operational practice.</w:t>
      </w:r>
    </w:p>
    <w:p w:rsidR="00592F5A" w:rsidRPr="00137E43" w:rsidRDefault="00293F96"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service </w:t>
      </w:r>
      <w:r w:rsidR="00193B94" w:rsidRPr="00137E43">
        <w:rPr>
          <w:rFonts w:ascii="Arial" w:hAnsi="Arial" w:cs="Arial"/>
          <w:sz w:val="22"/>
          <w:szCs w:val="22"/>
        </w:rPr>
        <w:t xml:space="preserve">philosophy </w:t>
      </w:r>
      <w:r w:rsidR="00592F5A" w:rsidRPr="00137E43">
        <w:rPr>
          <w:rFonts w:ascii="Arial" w:hAnsi="Arial" w:cs="Arial"/>
          <w:sz w:val="22"/>
          <w:szCs w:val="22"/>
        </w:rPr>
        <w:t xml:space="preserve">and policies </w:t>
      </w:r>
      <w:r w:rsidRPr="00137E43">
        <w:rPr>
          <w:rFonts w:ascii="Arial" w:hAnsi="Arial" w:cs="Arial"/>
          <w:sz w:val="22"/>
          <w:szCs w:val="22"/>
        </w:rPr>
        <w:t xml:space="preserve">will </w:t>
      </w:r>
      <w:r w:rsidR="00137E43" w:rsidRPr="00137E43">
        <w:rPr>
          <w:rFonts w:ascii="Arial" w:hAnsi="Arial" w:cs="Arial"/>
          <w:sz w:val="22"/>
          <w:szCs w:val="22"/>
        </w:rPr>
        <w:t>be available</w:t>
      </w:r>
      <w:r w:rsidR="00592F5A" w:rsidRPr="00137E43">
        <w:rPr>
          <w:rFonts w:ascii="Arial" w:hAnsi="Arial" w:cs="Arial"/>
          <w:sz w:val="22"/>
          <w:szCs w:val="22"/>
        </w:rPr>
        <w:t xml:space="preserve"> for all stakeholders and there </w:t>
      </w:r>
      <w:r w:rsidRPr="00137E43">
        <w:rPr>
          <w:rFonts w:ascii="Arial" w:hAnsi="Arial" w:cs="Arial"/>
          <w:sz w:val="22"/>
          <w:szCs w:val="22"/>
        </w:rPr>
        <w:t xml:space="preserve">will </w:t>
      </w:r>
      <w:r w:rsidR="00592F5A" w:rsidRPr="00137E43">
        <w:rPr>
          <w:rFonts w:ascii="Arial" w:hAnsi="Arial" w:cs="Arial"/>
          <w:sz w:val="22"/>
          <w:szCs w:val="22"/>
        </w:rPr>
        <w:t xml:space="preserve">be reference to this in </w:t>
      </w:r>
      <w:r w:rsidRPr="00137E43">
        <w:rPr>
          <w:rFonts w:ascii="Arial" w:hAnsi="Arial" w:cs="Arial"/>
          <w:sz w:val="22"/>
          <w:szCs w:val="22"/>
        </w:rPr>
        <w:t xml:space="preserve">parent and staff </w:t>
      </w:r>
      <w:r w:rsidR="00592F5A" w:rsidRPr="00137E43">
        <w:rPr>
          <w:rFonts w:ascii="Arial" w:hAnsi="Arial" w:cs="Arial"/>
          <w:sz w:val="22"/>
          <w:szCs w:val="22"/>
        </w:rPr>
        <w:t>handbooks and general service information.</w:t>
      </w:r>
    </w:p>
    <w:p w:rsidR="001C4FE7" w:rsidRPr="00137E43" w:rsidRDefault="001C4FE7" w:rsidP="001C4FE7">
      <w:pPr>
        <w:widowControl w:val="0"/>
        <w:autoSpaceDE w:val="0"/>
        <w:autoSpaceDN w:val="0"/>
        <w:adjustRightInd w:val="0"/>
        <w:rPr>
          <w:rFonts w:ascii="Arial" w:hAnsi="Arial" w:cs="Arial"/>
          <w:sz w:val="22"/>
          <w:szCs w:val="22"/>
        </w:rPr>
      </w:pPr>
    </w:p>
    <w:p w:rsidR="002B66FB" w:rsidRPr="00137E43" w:rsidRDefault="002B66FB" w:rsidP="003506C6">
      <w:pPr>
        <w:rPr>
          <w:rFonts w:ascii="Arial" w:hAnsi="Arial" w:cs="Arial"/>
          <w:b/>
          <w:sz w:val="22"/>
          <w:szCs w:val="22"/>
        </w:rPr>
      </w:pPr>
      <w:r w:rsidRPr="00137E43">
        <w:rPr>
          <w:rFonts w:ascii="Arial" w:hAnsi="Arial" w:cs="Arial"/>
          <w:b/>
          <w:sz w:val="22"/>
          <w:szCs w:val="22"/>
        </w:rPr>
        <w:t>(b)</w:t>
      </w:r>
      <w:r w:rsidRPr="00137E43">
        <w:rPr>
          <w:rFonts w:ascii="Arial" w:hAnsi="Arial" w:cs="Arial"/>
          <w:b/>
          <w:sz w:val="22"/>
          <w:szCs w:val="22"/>
        </w:rPr>
        <w:tab/>
        <w:t>Financial management</w:t>
      </w:r>
    </w:p>
    <w:p w:rsidR="002B66FB" w:rsidRPr="00137E43" w:rsidRDefault="002B66FB" w:rsidP="003506C6">
      <w:pPr>
        <w:rPr>
          <w:rFonts w:ascii="Arial" w:hAnsi="Arial" w:cs="Arial"/>
          <w:b/>
          <w:sz w:val="22"/>
          <w:szCs w:val="22"/>
        </w:rPr>
      </w:pPr>
    </w:p>
    <w:p w:rsidR="00032632" w:rsidRPr="00137E43" w:rsidRDefault="00032632" w:rsidP="00C43171">
      <w:pPr>
        <w:pStyle w:val="ListParagraph"/>
        <w:numPr>
          <w:ilvl w:val="0"/>
          <w:numId w:val="3"/>
        </w:numPr>
        <w:spacing w:after="120"/>
        <w:ind w:hanging="720"/>
        <w:contextualSpacing w:val="0"/>
        <w:rPr>
          <w:rFonts w:ascii="Arial" w:hAnsi="Arial" w:cs="Arial"/>
          <w:sz w:val="22"/>
          <w:szCs w:val="22"/>
        </w:rPr>
      </w:pPr>
      <w:r w:rsidRPr="00137E43">
        <w:rPr>
          <w:rFonts w:ascii="Arial" w:hAnsi="Arial" w:cs="Arial"/>
          <w:sz w:val="22"/>
          <w:szCs w:val="22"/>
        </w:rPr>
        <w:t xml:space="preserve">The Approved Provider </w:t>
      </w:r>
      <w:r w:rsidR="00D236F6" w:rsidRPr="00137E43">
        <w:rPr>
          <w:rFonts w:ascii="Arial" w:hAnsi="Arial" w:cs="Arial"/>
          <w:sz w:val="22"/>
          <w:szCs w:val="22"/>
        </w:rPr>
        <w:t xml:space="preserve">will be </w:t>
      </w:r>
      <w:r w:rsidRPr="00137E43">
        <w:rPr>
          <w:rFonts w:ascii="Arial" w:hAnsi="Arial" w:cs="Arial"/>
          <w:sz w:val="22"/>
          <w:szCs w:val="22"/>
        </w:rPr>
        <w:t xml:space="preserve">responsible for </w:t>
      </w:r>
      <w:r w:rsidR="00BB028D" w:rsidRPr="00137E43">
        <w:rPr>
          <w:rFonts w:ascii="Arial" w:hAnsi="Arial" w:cs="Arial"/>
          <w:sz w:val="22"/>
          <w:szCs w:val="22"/>
        </w:rPr>
        <w:t xml:space="preserve">developing and </w:t>
      </w:r>
      <w:r w:rsidRPr="00137E43">
        <w:rPr>
          <w:rFonts w:ascii="Arial" w:hAnsi="Arial" w:cs="Arial"/>
          <w:sz w:val="22"/>
          <w:szCs w:val="22"/>
        </w:rPr>
        <w:t xml:space="preserve">overseeing the budget of the </w:t>
      </w:r>
      <w:r w:rsidR="00BB028D" w:rsidRPr="00137E43">
        <w:rPr>
          <w:rFonts w:ascii="Arial" w:hAnsi="Arial" w:cs="Arial"/>
          <w:sz w:val="22"/>
          <w:szCs w:val="22"/>
        </w:rPr>
        <w:t xml:space="preserve">service </w:t>
      </w:r>
      <w:r w:rsidRPr="00137E43">
        <w:rPr>
          <w:rFonts w:ascii="Arial" w:hAnsi="Arial" w:cs="Arial"/>
          <w:sz w:val="22"/>
          <w:szCs w:val="22"/>
        </w:rPr>
        <w:t xml:space="preserve">and for ensuring that the </w:t>
      </w:r>
      <w:r w:rsidR="00BB028D" w:rsidRPr="00137E43">
        <w:rPr>
          <w:rFonts w:ascii="Arial" w:hAnsi="Arial" w:cs="Arial"/>
          <w:sz w:val="22"/>
          <w:szCs w:val="22"/>
        </w:rPr>
        <w:t xml:space="preserve">service </w:t>
      </w:r>
      <w:r w:rsidRPr="00137E43">
        <w:rPr>
          <w:rFonts w:ascii="Arial" w:hAnsi="Arial" w:cs="Arial"/>
          <w:sz w:val="22"/>
          <w:szCs w:val="22"/>
        </w:rPr>
        <w:t>operates within a responsible, sustainable financial framework.</w:t>
      </w:r>
    </w:p>
    <w:p w:rsidR="00032632" w:rsidRPr="00137E43" w:rsidRDefault="00032632" w:rsidP="00C43171">
      <w:pPr>
        <w:pStyle w:val="ListParagraph"/>
        <w:widowControl w:val="0"/>
        <w:numPr>
          <w:ilvl w:val="0"/>
          <w:numId w:val="3"/>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napToGrid w:val="0"/>
          <w:sz w:val="22"/>
          <w:szCs w:val="22"/>
        </w:rPr>
        <w:t>In line with this responsibility</w:t>
      </w:r>
      <w:r w:rsidR="00612BDC" w:rsidRPr="00137E43">
        <w:rPr>
          <w:rFonts w:ascii="Arial" w:hAnsi="Arial" w:cs="Arial"/>
          <w:snapToGrid w:val="0"/>
          <w:sz w:val="22"/>
          <w:szCs w:val="22"/>
        </w:rPr>
        <w:t xml:space="preserve"> the </w:t>
      </w:r>
      <w:r w:rsidR="00612BDC" w:rsidRPr="00137E43">
        <w:rPr>
          <w:rFonts w:ascii="Arial" w:hAnsi="Arial" w:cs="Arial"/>
          <w:sz w:val="22"/>
          <w:szCs w:val="22"/>
        </w:rPr>
        <w:t xml:space="preserve">Management </w:t>
      </w:r>
      <w:r w:rsidR="00137E43">
        <w:rPr>
          <w:rFonts w:ascii="Arial" w:hAnsi="Arial" w:cs="Arial"/>
          <w:snapToGrid w:val="0"/>
          <w:sz w:val="22"/>
          <w:szCs w:val="22"/>
        </w:rPr>
        <w:t>C</w:t>
      </w:r>
      <w:r w:rsidR="00612BDC" w:rsidRPr="00137E43">
        <w:rPr>
          <w:rFonts w:ascii="Arial" w:hAnsi="Arial" w:cs="Arial"/>
          <w:snapToGrid w:val="0"/>
          <w:sz w:val="22"/>
          <w:szCs w:val="22"/>
        </w:rPr>
        <w:t xml:space="preserve">ommittee </w:t>
      </w:r>
      <w:r w:rsidR="00137E43" w:rsidRPr="00137E43">
        <w:rPr>
          <w:rFonts w:ascii="Arial" w:hAnsi="Arial" w:cs="Arial"/>
          <w:snapToGrid w:val="0"/>
          <w:sz w:val="22"/>
          <w:szCs w:val="22"/>
        </w:rPr>
        <w:t>will conduct</w:t>
      </w:r>
      <w:r w:rsidRPr="00137E43">
        <w:rPr>
          <w:rFonts w:ascii="Arial" w:hAnsi="Arial" w:cs="Arial"/>
          <w:snapToGrid w:val="0"/>
          <w:sz w:val="22"/>
          <w:szCs w:val="22"/>
        </w:rPr>
        <w:t xml:space="preserve"> a budget planning </w:t>
      </w:r>
      <w:r w:rsidR="00BB028D" w:rsidRPr="00137E43">
        <w:rPr>
          <w:rFonts w:ascii="Arial" w:hAnsi="Arial" w:cs="Arial"/>
          <w:snapToGrid w:val="0"/>
          <w:sz w:val="22"/>
          <w:szCs w:val="22"/>
        </w:rPr>
        <w:t xml:space="preserve">meeting </w:t>
      </w:r>
      <w:r w:rsidRPr="00137E43">
        <w:rPr>
          <w:rFonts w:ascii="Arial" w:hAnsi="Arial" w:cs="Arial"/>
          <w:snapToGrid w:val="0"/>
          <w:sz w:val="22"/>
          <w:szCs w:val="22"/>
        </w:rPr>
        <w:t xml:space="preserve">each year as part of its annual business planning. </w:t>
      </w:r>
      <w:r w:rsidR="00A04BDA" w:rsidRPr="00137E43">
        <w:rPr>
          <w:rFonts w:ascii="Arial" w:hAnsi="Arial" w:cs="Arial"/>
          <w:sz w:val="22"/>
          <w:szCs w:val="22"/>
        </w:rPr>
        <w:t>The details of budgeting and fee setting are set out under the Fee Policy.</w:t>
      </w:r>
    </w:p>
    <w:p w:rsidR="00D236F6" w:rsidRPr="00137E43" w:rsidRDefault="00193B94" w:rsidP="00C43171">
      <w:pPr>
        <w:pStyle w:val="ListParagraph"/>
        <w:widowControl w:val="0"/>
        <w:numPr>
          <w:ilvl w:val="0"/>
          <w:numId w:val="3"/>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F</w:t>
      </w:r>
      <w:r w:rsidR="00D236F6" w:rsidRPr="00137E43">
        <w:rPr>
          <w:rFonts w:ascii="Arial" w:hAnsi="Arial" w:cs="Arial"/>
          <w:sz w:val="22"/>
          <w:szCs w:val="22"/>
        </w:rPr>
        <w:t xml:space="preserve">inancial reporting including an income and expenditure statement and balance sheet </w:t>
      </w:r>
      <w:r w:rsidR="00612BDC" w:rsidRPr="00137E43">
        <w:rPr>
          <w:rFonts w:ascii="Arial" w:hAnsi="Arial" w:cs="Arial"/>
          <w:sz w:val="22"/>
          <w:szCs w:val="22"/>
        </w:rPr>
        <w:t>will</w:t>
      </w:r>
      <w:r w:rsidR="00D236F6" w:rsidRPr="00137E43">
        <w:rPr>
          <w:rFonts w:ascii="Arial" w:hAnsi="Arial" w:cs="Arial"/>
          <w:sz w:val="22"/>
          <w:szCs w:val="22"/>
        </w:rPr>
        <w:t xml:space="preserve"> be presented to the Management Committee on a regular basis and the opportunity provided to ask questions or seek further advice</w:t>
      </w:r>
      <w:r w:rsidR="00612BDC" w:rsidRPr="00137E43">
        <w:rPr>
          <w:rFonts w:ascii="Arial" w:hAnsi="Arial" w:cs="Arial"/>
          <w:sz w:val="22"/>
          <w:szCs w:val="22"/>
        </w:rPr>
        <w:t xml:space="preserve"> from any Management </w:t>
      </w:r>
      <w:r w:rsidR="00137E43">
        <w:rPr>
          <w:rFonts w:ascii="Arial" w:hAnsi="Arial" w:cs="Arial"/>
          <w:sz w:val="22"/>
          <w:szCs w:val="22"/>
        </w:rPr>
        <w:t>C</w:t>
      </w:r>
      <w:r w:rsidR="00612BDC" w:rsidRPr="00137E43">
        <w:rPr>
          <w:rFonts w:ascii="Arial" w:hAnsi="Arial" w:cs="Arial"/>
          <w:sz w:val="22"/>
          <w:szCs w:val="22"/>
        </w:rPr>
        <w:t>ommittee member</w:t>
      </w:r>
      <w:r w:rsidR="00D236F6" w:rsidRPr="00137E43">
        <w:rPr>
          <w:rFonts w:ascii="Arial" w:hAnsi="Arial" w:cs="Arial"/>
          <w:sz w:val="22"/>
          <w:szCs w:val="22"/>
        </w:rPr>
        <w:t xml:space="preserve">. </w:t>
      </w:r>
    </w:p>
    <w:p w:rsidR="003600AA" w:rsidRPr="00137E43" w:rsidRDefault="003600AA" w:rsidP="003506C6">
      <w:pPr>
        <w:widowControl w:val="0"/>
        <w:autoSpaceDE w:val="0"/>
        <w:autoSpaceDN w:val="0"/>
        <w:adjustRightInd w:val="0"/>
        <w:rPr>
          <w:rFonts w:ascii="Arial" w:hAnsi="Arial" w:cs="Arial"/>
          <w:sz w:val="22"/>
          <w:szCs w:val="22"/>
        </w:rPr>
      </w:pPr>
    </w:p>
    <w:p w:rsidR="00FD2D6B" w:rsidRPr="00137E43" w:rsidRDefault="00FD2D6B" w:rsidP="003506C6">
      <w:pPr>
        <w:widowControl w:val="0"/>
        <w:autoSpaceDE w:val="0"/>
        <w:autoSpaceDN w:val="0"/>
        <w:adjustRightInd w:val="0"/>
        <w:rPr>
          <w:rFonts w:ascii="Arial" w:hAnsi="Arial" w:cs="Arial"/>
          <w:b/>
          <w:sz w:val="22"/>
          <w:szCs w:val="22"/>
        </w:rPr>
      </w:pPr>
      <w:r w:rsidRPr="00137E43">
        <w:rPr>
          <w:rFonts w:ascii="Arial" w:hAnsi="Arial" w:cs="Arial"/>
          <w:b/>
          <w:sz w:val="22"/>
          <w:szCs w:val="22"/>
        </w:rPr>
        <w:lastRenderedPageBreak/>
        <w:t>(c)</w:t>
      </w:r>
      <w:r w:rsidRPr="00137E43">
        <w:rPr>
          <w:rFonts w:ascii="Arial" w:hAnsi="Arial" w:cs="Arial"/>
          <w:b/>
          <w:sz w:val="22"/>
          <w:szCs w:val="22"/>
        </w:rPr>
        <w:tab/>
        <w:t>Facilities and environment</w:t>
      </w:r>
    </w:p>
    <w:p w:rsidR="00FD2D6B" w:rsidRPr="00137E43" w:rsidRDefault="00FD2D6B" w:rsidP="003506C6">
      <w:pPr>
        <w:widowControl w:val="0"/>
        <w:autoSpaceDE w:val="0"/>
        <w:autoSpaceDN w:val="0"/>
        <w:adjustRightInd w:val="0"/>
        <w:rPr>
          <w:rFonts w:ascii="Arial" w:hAnsi="Arial" w:cs="Arial"/>
          <w:sz w:val="22"/>
          <w:szCs w:val="22"/>
        </w:rPr>
      </w:pPr>
    </w:p>
    <w:p w:rsidR="00612BDC" w:rsidRPr="00137E43" w:rsidRDefault="00612BDC"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Management Committee </w:t>
      </w:r>
      <w:r w:rsidR="006F7FA1" w:rsidRPr="00137E43">
        <w:rPr>
          <w:rFonts w:ascii="Arial" w:hAnsi="Arial" w:cs="Arial"/>
          <w:sz w:val="22"/>
          <w:szCs w:val="22"/>
        </w:rPr>
        <w:t>will ensure</w:t>
      </w:r>
      <w:r w:rsidRPr="00137E43">
        <w:rPr>
          <w:rFonts w:ascii="Arial" w:hAnsi="Arial" w:cs="Arial"/>
          <w:sz w:val="22"/>
          <w:szCs w:val="22"/>
        </w:rPr>
        <w:t xml:space="preserve"> r</w:t>
      </w:r>
      <w:r w:rsidR="00FD2D6B" w:rsidRPr="00137E43">
        <w:rPr>
          <w:rFonts w:ascii="Arial" w:hAnsi="Arial" w:cs="Arial"/>
          <w:sz w:val="22"/>
          <w:szCs w:val="22"/>
        </w:rPr>
        <w:t xml:space="preserve">egulations 103–115 </w:t>
      </w:r>
      <w:r w:rsidRPr="00137E43">
        <w:rPr>
          <w:rFonts w:ascii="Arial" w:hAnsi="Arial" w:cs="Arial"/>
          <w:sz w:val="22"/>
          <w:szCs w:val="22"/>
        </w:rPr>
        <w:t xml:space="preserve">relating </w:t>
      </w:r>
      <w:r w:rsidR="00FD2D6B" w:rsidRPr="00137E43">
        <w:rPr>
          <w:rFonts w:ascii="Arial" w:hAnsi="Arial" w:cs="Arial"/>
          <w:sz w:val="22"/>
          <w:szCs w:val="22"/>
        </w:rPr>
        <w:t>to the physical environment required for an OSHC service</w:t>
      </w:r>
      <w:r w:rsidRPr="00137E43">
        <w:rPr>
          <w:rFonts w:ascii="Arial" w:hAnsi="Arial" w:cs="Arial"/>
          <w:sz w:val="22"/>
          <w:szCs w:val="22"/>
        </w:rPr>
        <w:t xml:space="preserve"> are maintained at all times</w:t>
      </w:r>
      <w:r w:rsidR="00FD2D6B" w:rsidRPr="00137E43">
        <w:rPr>
          <w:rFonts w:ascii="Arial" w:hAnsi="Arial" w:cs="Arial"/>
          <w:sz w:val="22"/>
          <w:szCs w:val="22"/>
        </w:rPr>
        <w:t xml:space="preserve">. </w:t>
      </w:r>
    </w:p>
    <w:p w:rsidR="00FD2D6B" w:rsidRPr="00137E43" w:rsidRDefault="00612BDC"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In the event of the relocation of the </w:t>
      </w:r>
      <w:r w:rsidR="006F7FA1" w:rsidRPr="00137E43">
        <w:rPr>
          <w:rFonts w:ascii="Arial" w:hAnsi="Arial" w:cs="Arial"/>
          <w:sz w:val="22"/>
          <w:szCs w:val="22"/>
        </w:rPr>
        <w:t>site the</w:t>
      </w:r>
      <w:r w:rsidRPr="00137E43">
        <w:rPr>
          <w:rFonts w:ascii="Arial" w:hAnsi="Arial" w:cs="Arial"/>
          <w:sz w:val="22"/>
          <w:szCs w:val="22"/>
        </w:rPr>
        <w:t xml:space="preserve"> Management Committee will ensure that </w:t>
      </w:r>
      <w:r w:rsidR="00697F6A" w:rsidRPr="00137E43">
        <w:rPr>
          <w:rFonts w:ascii="Arial" w:hAnsi="Arial" w:cs="Arial"/>
          <w:sz w:val="22"/>
          <w:szCs w:val="22"/>
        </w:rPr>
        <w:t>the requirements</w:t>
      </w:r>
      <w:r w:rsidR="00153CBD">
        <w:rPr>
          <w:rFonts w:ascii="Arial" w:hAnsi="Arial" w:cs="Arial"/>
          <w:sz w:val="22"/>
          <w:szCs w:val="22"/>
        </w:rPr>
        <w:t xml:space="preserve"> </w:t>
      </w:r>
      <w:r w:rsidRPr="00137E43">
        <w:rPr>
          <w:rFonts w:ascii="Arial" w:hAnsi="Arial" w:cs="Arial"/>
          <w:sz w:val="22"/>
          <w:szCs w:val="22"/>
        </w:rPr>
        <w:t xml:space="preserve">of the </w:t>
      </w:r>
      <w:r w:rsidR="00697F6A" w:rsidRPr="00137E43">
        <w:rPr>
          <w:rFonts w:ascii="Arial" w:hAnsi="Arial" w:cs="Arial"/>
          <w:sz w:val="22"/>
          <w:szCs w:val="22"/>
        </w:rPr>
        <w:t>regulations are</w:t>
      </w:r>
      <w:r w:rsidR="00FD2D6B" w:rsidRPr="00137E43">
        <w:rPr>
          <w:rFonts w:ascii="Arial" w:hAnsi="Arial" w:cs="Arial"/>
          <w:sz w:val="22"/>
          <w:szCs w:val="22"/>
        </w:rPr>
        <w:t xml:space="preserve"> considered </w:t>
      </w:r>
      <w:r w:rsidR="00C8377E" w:rsidRPr="00137E43">
        <w:rPr>
          <w:rFonts w:ascii="Arial" w:hAnsi="Arial" w:cs="Arial"/>
          <w:sz w:val="22"/>
          <w:szCs w:val="22"/>
        </w:rPr>
        <w:t xml:space="preserve">if and </w:t>
      </w:r>
      <w:r w:rsidR="00FD2D6B" w:rsidRPr="00137E43">
        <w:rPr>
          <w:rFonts w:ascii="Arial" w:hAnsi="Arial" w:cs="Arial"/>
          <w:sz w:val="22"/>
          <w:szCs w:val="22"/>
        </w:rPr>
        <w:t>when site re-arrangements are</w:t>
      </w:r>
      <w:r w:rsidR="00C8377E" w:rsidRPr="00137E43">
        <w:rPr>
          <w:rFonts w:ascii="Arial" w:hAnsi="Arial" w:cs="Arial"/>
          <w:sz w:val="22"/>
          <w:szCs w:val="22"/>
        </w:rPr>
        <w:t xml:space="preserve"> proposed</w:t>
      </w:r>
      <w:r w:rsidR="00FD2D6B" w:rsidRPr="00137E43">
        <w:rPr>
          <w:rFonts w:ascii="Arial" w:hAnsi="Arial" w:cs="Arial"/>
          <w:sz w:val="22"/>
          <w:szCs w:val="22"/>
        </w:rPr>
        <w:t>.</w:t>
      </w:r>
    </w:p>
    <w:p w:rsidR="00F6486D" w:rsidRPr="00137E43" w:rsidRDefault="00A9301B"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Work, Health and Safety implications will be considered</w:t>
      </w:r>
      <w:r w:rsidR="00612BDC" w:rsidRPr="00137E43">
        <w:rPr>
          <w:rFonts w:ascii="Arial" w:hAnsi="Arial" w:cs="Arial"/>
          <w:sz w:val="22"/>
          <w:szCs w:val="22"/>
        </w:rPr>
        <w:t xml:space="preserve"> by the Management committee</w:t>
      </w:r>
      <w:r w:rsidRPr="00137E43">
        <w:rPr>
          <w:rFonts w:ascii="Arial" w:hAnsi="Arial" w:cs="Arial"/>
          <w:sz w:val="22"/>
          <w:szCs w:val="22"/>
        </w:rPr>
        <w:t xml:space="preserve"> in relation to educators locking up and leaving the</w:t>
      </w:r>
      <w:r w:rsidR="00F14F3F" w:rsidRPr="00137E43">
        <w:rPr>
          <w:rFonts w:ascii="Arial" w:hAnsi="Arial" w:cs="Arial"/>
          <w:sz w:val="22"/>
          <w:szCs w:val="22"/>
        </w:rPr>
        <w:t xml:space="preserve"> service at the end of the day and </w:t>
      </w:r>
      <w:r w:rsidR="00FD2D6B" w:rsidRPr="00137E43">
        <w:rPr>
          <w:rFonts w:ascii="Arial" w:hAnsi="Arial" w:cs="Arial"/>
          <w:sz w:val="22"/>
          <w:szCs w:val="22"/>
        </w:rPr>
        <w:t>risk assessments of the practices</w:t>
      </w:r>
      <w:r w:rsidR="00BB028D" w:rsidRPr="00137E43">
        <w:rPr>
          <w:rFonts w:ascii="Arial" w:hAnsi="Arial" w:cs="Arial"/>
          <w:sz w:val="22"/>
          <w:szCs w:val="22"/>
        </w:rPr>
        <w:t xml:space="preserve"> will be</w:t>
      </w:r>
      <w:r w:rsidR="00FD2D6B" w:rsidRPr="00137E43">
        <w:rPr>
          <w:rFonts w:ascii="Arial" w:hAnsi="Arial" w:cs="Arial"/>
          <w:sz w:val="22"/>
          <w:szCs w:val="22"/>
        </w:rPr>
        <w:t xml:space="preserve"> undertaken.</w:t>
      </w:r>
    </w:p>
    <w:p w:rsidR="00592F5A" w:rsidRPr="00137E43" w:rsidRDefault="00592F5A" w:rsidP="00C43171">
      <w:pPr>
        <w:spacing w:after="120"/>
        <w:rPr>
          <w:rFonts w:ascii="Arial" w:hAnsi="Arial" w:cs="Arial"/>
          <w:b/>
          <w:sz w:val="22"/>
          <w:szCs w:val="22"/>
        </w:rPr>
      </w:pPr>
    </w:p>
    <w:p w:rsidR="00FD2D6B" w:rsidRPr="00137E43" w:rsidRDefault="00FD2D6B" w:rsidP="00C43171">
      <w:pPr>
        <w:spacing w:after="120"/>
        <w:rPr>
          <w:rFonts w:ascii="Arial" w:hAnsi="Arial" w:cs="Arial"/>
          <w:b/>
          <w:sz w:val="22"/>
          <w:szCs w:val="22"/>
        </w:rPr>
      </w:pPr>
      <w:r w:rsidRPr="00137E43">
        <w:rPr>
          <w:rFonts w:ascii="Arial" w:hAnsi="Arial" w:cs="Arial"/>
          <w:b/>
          <w:sz w:val="22"/>
          <w:szCs w:val="22"/>
        </w:rPr>
        <w:t>(d)</w:t>
      </w:r>
      <w:r w:rsidRPr="00137E43">
        <w:rPr>
          <w:rFonts w:ascii="Arial" w:hAnsi="Arial" w:cs="Arial"/>
          <w:b/>
          <w:sz w:val="22"/>
          <w:szCs w:val="22"/>
        </w:rPr>
        <w:tab/>
        <w:t>Equipment and maintenance</w:t>
      </w:r>
    </w:p>
    <w:p w:rsidR="00FD2D6B" w:rsidRPr="00137E43" w:rsidRDefault="00FD2D6B" w:rsidP="00C43171">
      <w:pPr>
        <w:spacing w:after="120"/>
        <w:rPr>
          <w:rFonts w:ascii="Arial" w:hAnsi="Arial" w:cs="Arial"/>
          <w:b/>
          <w:sz w:val="22"/>
          <w:szCs w:val="22"/>
        </w:rPr>
      </w:pPr>
    </w:p>
    <w:p w:rsidR="00FD2D6B" w:rsidRPr="00137E43" w:rsidRDefault="00F14F3F" w:rsidP="00C43171">
      <w:pPr>
        <w:pStyle w:val="ListParagraph"/>
        <w:widowControl w:val="0"/>
        <w:numPr>
          <w:ilvl w:val="0"/>
          <w:numId w:val="5"/>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Appropriate equipment and furniture, to meet the needs of the children and educators, will be </w:t>
      </w:r>
      <w:r w:rsidR="00FD2D6B" w:rsidRPr="00137E43">
        <w:rPr>
          <w:rFonts w:ascii="Arial" w:hAnsi="Arial" w:cs="Arial"/>
          <w:sz w:val="22"/>
          <w:szCs w:val="22"/>
        </w:rPr>
        <w:t>well maintained and safe.</w:t>
      </w:r>
    </w:p>
    <w:p w:rsidR="00FD2D6B" w:rsidRPr="00137E43" w:rsidRDefault="00F14F3F" w:rsidP="00C43171">
      <w:pPr>
        <w:pStyle w:val="ListParagraph"/>
        <w:widowControl w:val="0"/>
        <w:numPr>
          <w:ilvl w:val="0"/>
          <w:numId w:val="5"/>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P</w:t>
      </w:r>
      <w:r w:rsidR="00FD2D6B" w:rsidRPr="00137E43">
        <w:rPr>
          <w:rFonts w:ascii="Arial" w:hAnsi="Arial" w:cs="Arial"/>
          <w:sz w:val="22"/>
          <w:szCs w:val="22"/>
        </w:rPr>
        <w:t xml:space="preserve">rocesses </w:t>
      </w:r>
      <w:r w:rsidRPr="00137E43">
        <w:rPr>
          <w:rFonts w:ascii="Arial" w:hAnsi="Arial" w:cs="Arial"/>
          <w:sz w:val="22"/>
          <w:szCs w:val="22"/>
        </w:rPr>
        <w:t xml:space="preserve">will be in place </w:t>
      </w:r>
      <w:r w:rsidR="00FD2D6B" w:rsidRPr="00137E43">
        <w:rPr>
          <w:rFonts w:ascii="Arial" w:hAnsi="Arial" w:cs="Arial"/>
          <w:sz w:val="22"/>
          <w:szCs w:val="22"/>
        </w:rPr>
        <w:t>for routine cleaning of toys and equipment.</w:t>
      </w:r>
      <w:r w:rsidR="00E72334">
        <w:rPr>
          <w:rFonts w:ascii="Arial" w:hAnsi="Arial" w:cs="Arial"/>
          <w:sz w:val="22"/>
          <w:szCs w:val="22"/>
        </w:rPr>
        <w:br/>
      </w:r>
    </w:p>
    <w:p w:rsidR="00FD2D6B" w:rsidRPr="00137E43" w:rsidRDefault="00FD2D6B" w:rsidP="00C43171">
      <w:pPr>
        <w:spacing w:after="120"/>
        <w:rPr>
          <w:rFonts w:ascii="Arial" w:hAnsi="Arial" w:cs="Arial"/>
          <w:b/>
          <w:sz w:val="22"/>
          <w:szCs w:val="22"/>
        </w:rPr>
      </w:pPr>
      <w:r w:rsidRPr="00137E43">
        <w:rPr>
          <w:rFonts w:ascii="Arial" w:hAnsi="Arial" w:cs="Arial"/>
          <w:b/>
          <w:sz w:val="22"/>
          <w:szCs w:val="22"/>
        </w:rPr>
        <w:t>(e)</w:t>
      </w:r>
      <w:r w:rsidRPr="00137E43">
        <w:rPr>
          <w:rFonts w:ascii="Arial" w:hAnsi="Arial" w:cs="Arial"/>
          <w:b/>
          <w:sz w:val="22"/>
          <w:szCs w:val="22"/>
        </w:rPr>
        <w:tab/>
        <w:t>Review and evaluation of the service</w:t>
      </w:r>
    </w:p>
    <w:p w:rsidR="00FD2D6B" w:rsidRPr="00137E43" w:rsidRDefault="00FD2D6B" w:rsidP="00C43171">
      <w:pPr>
        <w:spacing w:after="120"/>
        <w:rPr>
          <w:rFonts w:ascii="Arial" w:hAnsi="Arial" w:cs="Arial"/>
          <w:b/>
          <w:sz w:val="22"/>
          <w:szCs w:val="22"/>
        </w:rPr>
      </w:pP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Ongoing review and evaluation will underpin the</w:t>
      </w:r>
      <w:r w:rsidR="006849BD" w:rsidRPr="00137E43">
        <w:rPr>
          <w:rFonts w:ascii="Arial" w:hAnsi="Arial" w:cs="Arial"/>
          <w:sz w:val="22"/>
          <w:szCs w:val="22"/>
        </w:rPr>
        <w:t xml:space="preserve"> continuing </w:t>
      </w:r>
      <w:r w:rsidRPr="00137E43">
        <w:rPr>
          <w:rFonts w:ascii="Arial" w:hAnsi="Arial" w:cs="Arial"/>
          <w:sz w:val="22"/>
          <w:szCs w:val="22"/>
        </w:rPr>
        <w:t xml:space="preserve">development of the service. </w:t>
      </w:r>
      <w:r w:rsidR="00137E43" w:rsidRPr="00137E43">
        <w:rPr>
          <w:rFonts w:ascii="Arial" w:hAnsi="Arial" w:cs="Arial"/>
          <w:sz w:val="22"/>
          <w:szCs w:val="22"/>
        </w:rPr>
        <w:t>The Management</w:t>
      </w:r>
      <w:r w:rsidR="00612BDC" w:rsidRPr="00137E43">
        <w:rPr>
          <w:rFonts w:ascii="Arial" w:hAnsi="Arial" w:cs="Arial"/>
          <w:sz w:val="22"/>
          <w:szCs w:val="22"/>
        </w:rPr>
        <w:t xml:space="preserve"> Committee will ensure that the </w:t>
      </w:r>
      <w:r w:rsidR="00E72334" w:rsidRPr="00137E43">
        <w:rPr>
          <w:rFonts w:ascii="Arial" w:hAnsi="Arial" w:cs="Arial"/>
          <w:sz w:val="22"/>
          <w:szCs w:val="22"/>
        </w:rPr>
        <w:t>evaluation involves</w:t>
      </w:r>
      <w:r w:rsidRPr="00137E43">
        <w:rPr>
          <w:rFonts w:ascii="Arial" w:hAnsi="Arial" w:cs="Arial"/>
          <w:sz w:val="22"/>
          <w:szCs w:val="22"/>
        </w:rPr>
        <w:t xml:space="preserve"> all stakeholders, especially famili</w:t>
      </w:r>
      <w:r w:rsidR="00697F6A">
        <w:rPr>
          <w:rFonts w:ascii="Arial" w:hAnsi="Arial" w:cs="Arial"/>
          <w:sz w:val="22"/>
          <w:szCs w:val="22"/>
        </w:rPr>
        <w:t>es, children and educators</w:t>
      </w:r>
      <w:r w:rsidRPr="00137E43">
        <w:rPr>
          <w:rFonts w:ascii="Arial" w:hAnsi="Arial" w:cs="Arial"/>
          <w:sz w:val="22"/>
          <w:szCs w:val="22"/>
        </w:rPr>
        <w:t>.</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development of a Quality Improvement Plan</w:t>
      </w:r>
      <w:r w:rsidR="00F14F3F" w:rsidRPr="00137E43">
        <w:rPr>
          <w:rFonts w:ascii="Arial" w:hAnsi="Arial" w:cs="Arial"/>
          <w:sz w:val="22"/>
          <w:szCs w:val="22"/>
        </w:rPr>
        <w:t xml:space="preserve"> (QIP)</w:t>
      </w:r>
      <w:r w:rsidRPr="00137E43">
        <w:rPr>
          <w:rFonts w:ascii="Arial" w:hAnsi="Arial" w:cs="Arial"/>
          <w:sz w:val="22"/>
          <w:szCs w:val="22"/>
        </w:rPr>
        <w:t xml:space="preserve"> will form part of the review process. </w:t>
      </w:r>
      <w:r w:rsidR="00F14F3F" w:rsidRPr="00137E43">
        <w:rPr>
          <w:rFonts w:ascii="Arial" w:hAnsi="Arial" w:cs="Arial"/>
          <w:sz w:val="22"/>
          <w:szCs w:val="22"/>
        </w:rPr>
        <w:t>Reflection on what works well and what aspects of the service need further development will be included in the QIP</w:t>
      </w:r>
      <w:r w:rsidR="00612BDC" w:rsidRPr="00137E43">
        <w:rPr>
          <w:rFonts w:ascii="Arial" w:hAnsi="Arial" w:cs="Arial"/>
          <w:sz w:val="22"/>
          <w:szCs w:val="22"/>
        </w:rPr>
        <w:t xml:space="preserve"> and discussed at meetings of the Management Committee</w:t>
      </w:r>
      <w:r w:rsidR="00F14F3F" w:rsidRPr="00137E43">
        <w:rPr>
          <w:rFonts w:ascii="Arial" w:hAnsi="Arial" w:cs="Arial"/>
          <w:sz w:val="22"/>
          <w:szCs w:val="22"/>
        </w:rPr>
        <w:t xml:space="preserve">. </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b/>
          <w:sz w:val="22"/>
          <w:szCs w:val="22"/>
        </w:rPr>
      </w:pPr>
      <w:r w:rsidRPr="00137E43">
        <w:rPr>
          <w:rFonts w:ascii="Arial" w:hAnsi="Arial" w:cs="Arial"/>
          <w:b/>
          <w:sz w:val="22"/>
          <w:szCs w:val="22"/>
        </w:rPr>
        <w:t>(f)</w:t>
      </w:r>
      <w:r w:rsidRPr="00137E43">
        <w:rPr>
          <w:rFonts w:ascii="Arial" w:hAnsi="Arial" w:cs="Arial"/>
          <w:b/>
          <w:sz w:val="22"/>
          <w:szCs w:val="22"/>
        </w:rPr>
        <w:tab/>
        <w:t>Confidentiality</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137E43" w:rsidP="00C43171">
      <w:pPr>
        <w:pStyle w:val="ListParagraph"/>
        <w:widowControl w:val="0"/>
        <w:numPr>
          <w:ilvl w:val="0"/>
          <w:numId w:val="19"/>
        </w:numPr>
        <w:autoSpaceDE w:val="0"/>
        <w:autoSpaceDN w:val="0"/>
        <w:adjustRightInd w:val="0"/>
        <w:spacing w:after="120"/>
        <w:ind w:hanging="720"/>
        <w:contextualSpacing w:val="0"/>
        <w:rPr>
          <w:rFonts w:ascii="Arial" w:hAnsi="Arial" w:cs="Arial"/>
          <w:sz w:val="22"/>
          <w:szCs w:val="22"/>
        </w:rPr>
      </w:pPr>
      <w:r w:rsidRPr="00137E43">
        <w:rPr>
          <w:rFonts w:ascii="Arial" w:hAnsi="Arial" w:cs="Arial"/>
          <w:sz w:val="22"/>
          <w:szCs w:val="22"/>
        </w:rPr>
        <w:t xml:space="preserve">All members of the </w:t>
      </w:r>
      <w:r w:rsidR="00E72334">
        <w:rPr>
          <w:rFonts w:ascii="Arial" w:hAnsi="Arial" w:cs="Arial"/>
          <w:sz w:val="22"/>
          <w:szCs w:val="22"/>
        </w:rPr>
        <w:t>M</w:t>
      </w:r>
      <w:r w:rsidRPr="00137E43">
        <w:rPr>
          <w:rFonts w:ascii="Arial" w:hAnsi="Arial" w:cs="Arial"/>
          <w:sz w:val="22"/>
          <w:szCs w:val="22"/>
        </w:rPr>
        <w:t xml:space="preserve">anagement </w:t>
      </w:r>
      <w:r w:rsidR="00E72334">
        <w:rPr>
          <w:rFonts w:ascii="Arial" w:hAnsi="Arial" w:cs="Arial"/>
          <w:sz w:val="22"/>
          <w:szCs w:val="22"/>
        </w:rPr>
        <w:t>C</w:t>
      </w:r>
      <w:r w:rsidRPr="00137E43">
        <w:rPr>
          <w:rFonts w:ascii="Arial" w:hAnsi="Arial" w:cs="Arial"/>
          <w:sz w:val="22"/>
          <w:szCs w:val="22"/>
        </w:rPr>
        <w:t>ommittee will maintain confidentiality</w:t>
      </w:r>
      <w:r w:rsidR="006849BD" w:rsidRPr="00137E43">
        <w:rPr>
          <w:rFonts w:ascii="Arial" w:hAnsi="Arial" w:cs="Arial"/>
          <w:sz w:val="22"/>
          <w:szCs w:val="22"/>
        </w:rPr>
        <w:t xml:space="preserve">. </w:t>
      </w:r>
      <w:r w:rsidR="00FD2D6B" w:rsidRPr="00137E43">
        <w:rPr>
          <w:rFonts w:ascii="Arial" w:hAnsi="Arial" w:cs="Arial"/>
          <w:sz w:val="22"/>
          <w:szCs w:val="22"/>
        </w:rPr>
        <w:t>This is addressed in the Confidentiality Policy.</w:t>
      </w:r>
    </w:p>
    <w:p w:rsidR="00723470" w:rsidRPr="00137E43" w:rsidRDefault="00723470"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b/>
          <w:sz w:val="22"/>
          <w:szCs w:val="22"/>
        </w:rPr>
      </w:pPr>
      <w:r w:rsidRPr="00137E43">
        <w:rPr>
          <w:rFonts w:ascii="Arial" w:hAnsi="Arial" w:cs="Arial"/>
          <w:b/>
          <w:sz w:val="22"/>
          <w:szCs w:val="22"/>
        </w:rPr>
        <w:t>(g)</w:t>
      </w:r>
      <w:r w:rsidRPr="00137E43">
        <w:rPr>
          <w:rFonts w:ascii="Arial" w:hAnsi="Arial" w:cs="Arial"/>
          <w:b/>
          <w:sz w:val="22"/>
          <w:szCs w:val="22"/>
        </w:rPr>
        <w:tab/>
        <w:t>Maintenance of records</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bCs/>
          <w:sz w:val="22"/>
          <w:szCs w:val="22"/>
        </w:rPr>
        <w:t>Regulation 177</w:t>
      </w:r>
      <w:r w:rsidRPr="00137E43">
        <w:rPr>
          <w:rFonts w:ascii="Arial" w:hAnsi="Arial" w:cs="Arial"/>
          <w:sz w:val="22"/>
          <w:szCs w:val="22"/>
        </w:rPr>
        <w:t>outlines requirements and includes references to records that services must keep.</w:t>
      </w:r>
      <w:r w:rsidR="00153CBD">
        <w:rPr>
          <w:rFonts w:ascii="Arial" w:hAnsi="Arial" w:cs="Arial"/>
          <w:sz w:val="22"/>
          <w:szCs w:val="22"/>
        </w:rPr>
        <w:t xml:space="preserve"> </w:t>
      </w:r>
      <w:r w:rsidRPr="00137E43">
        <w:rPr>
          <w:rFonts w:ascii="Arial" w:hAnsi="Arial" w:cs="Arial"/>
          <w:bCs/>
          <w:sz w:val="22"/>
          <w:szCs w:val="22"/>
        </w:rPr>
        <w:t>Regulations 183–184</w:t>
      </w:r>
      <w:r w:rsidR="00153CBD">
        <w:rPr>
          <w:rFonts w:ascii="Arial" w:hAnsi="Arial" w:cs="Arial"/>
          <w:bCs/>
          <w:sz w:val="22"/>
          <w:szCs w:val="22"/>
        </w:rPr>
        <w:t xml:space="preserve"> </w:t>
      </w:r>
      <w:r w:rsidRPr="00137E43">
        <w:rPr>
          <w:rFonts w:ascii="Arial" w:hAnsi="Arial" w:cs="Arial"/>
          <w:sz w:val="22"/>
          <w:szCs w:val="22"/>
        </w:rPr>
        <w:t>detail storage of records.</w:t>
      </w:r>
    </w:p>
    <w:p w:rsidR="00FD2D6B" w:rsidRPr="00137E43" w:rsidRDefault="00594029"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service has</w:t>
      </w:r>
      <w:r w:rsidR="00FD2D6B" w:rsidRPr="00137E43">
        <w:rPr>
          <w:rFonts w:ascii="Arial" w:hAnsi="Arial" w:cs="Arial"/>
          <w:sz w:val="22"/>
          <w:szCs w:val="22"/>
        </w:rPr>
        <w:t xml:space="preserve"> a duty to keep adequate records about staff, families and children in order to</w:t>
      </w:r>
      <w:r w:rsidR="00153CBD">
        <w:rPr>
          <w:rFonts w:ascii="Arial" w:hAnsi="Arial" w:cs="Arial"/>
          <w:sz w:val="22"/>
          <w:szCs w:val="22"/>
        </w:rPr>
        <w:t xml:space="preserve"> </w:t>
      </w:r>
      <w:r w:rsidR="00FD2D6B" w:rsidRPr="00137E43">
        <w:rPr>
          <w:rFonts w:ascii="Arial" w:hAnsi="Arial" w:cs="Arial"/>
          <w:sz w:val="22"/>
          <w:szCs w:val="22"/>
        </w:rPr>
        <w:t>operate responsibly and legally. The service</w:t>
      </w:r>
      <w:r w:rsidR="00153CBD">
        <w:rPr>
          <w:rFonts w:ascii="Arial" w:hAnsi="Arial" w:cs="Arial"/>
          <w:sz w:val="22"/>
          <w:szCs w:val="22"/>
        </w:rPr>
        <w:t xml:space="preserve"> </w:t>
      </w:r>
      <w:r w:rsidR="00FD2D6B" w:rsidRPr="00137E43">
        <w:rPr>
          <w:rFonts w:ascii="Arial" w:hAnsi="Arial" w:cs="Arial"/>
          <w:sz w:val="22"/>
          <w:szCs w:val="22"/>
        </w:rPr>
        <w:t>will protect the interests of the children and their families</w:t>
      </w:r>
      <w:r w:rsidR="00153CBD">
        <w:rPr>
          <w:rFonts w:ascii="Arial" w:hAnsi="Arial" w:cs="Arial"/>
          <w:sz w:val="22"/>
          <w:szCs w:val="22"/>
        </w:rPr>
        <w:t xml:space="preserve"> </w:t>
      </w:r>
      <w:r w:rsidR="00FD2D6B" w:rsidRPr="00137E43">
        <w:rPr>
          <w:rFonts w:ascii="Arial" w:hAnsi="Arial" w:cs="Arial"/>
          <w:sz w:val="22"/>
          <w:szCs w:val="22"/>
        </w:rPr>
        <w:t>and the staff, using procedures to ensure appropriate privacy and confidentiality</w:t>
      </w:r>
      <w:r w:rsidR="0081373F" w:rsidRPr="00137E43">
        <w:rPr>
          <w:rFonts w:ascii="Arial" w:hAnsi="Arial" w:cs="Arial"/>
          <w:sz w:val="22"/>
          <w:szCs w:val="22"/>
        </w:rPr>
        <w:t>.</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bCs/>
          <w:sz w:val="22"/>
          <w:szCs w:val="22"/>
        </w:rPr>
      </w:pPr>
      <w:r w:rsidRPr="00137E43">
        <w:rPr>
          <w:rFonts w:ascii="Arial" w:hAnsi="Arial" w:cs="Arial"/>
          <w:bCs/>
          <w:sz w:val="22"/>
          <w:szCs w:val="22"/>
        </w:rPr>
        <w:t>The Approved Provider assists in determining the process, storage place and time line for</w:t>
      </w:r>
      <w:r w:rsidR="00153CBD">
        <w:rPr>
          <w:rFonts w:ascii="Arial" w:hAnsi="Arial" w:cs="Arial"/>
          <w:bCs/>
          <w:sz w:val="22"/>
          <w:szCs w:val="22"/>
        </w:rPr>
        <w:t xml:space="preserve"> </w:t>
      </w:r>
      <w:r w:rsidRPr="00137E43">
        <w:rPr>
          <w:rFonts w:ascii="Arial" w:hAnsi="Arial" w:cs="Arial"/>
          <w:bCs/>
          <w:sz w:val="22"/>
          <w:szCs w:val="22"/>
        </w:rPr>
        <w:t>storage of records.</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service's orientation and induction processes will include the provision of relevant information</w:t>
      </w:r>
      <w:r w:rsidR="00153CBD">
        <w:rPr>
          <w:rFonts w:ascii="Arial" w:hAnsi="Arial" w:cs="Arial"/>
          <w:sz w:val="22"/>
          <w:szCs w:val="22"/>
        </w:rPr>
        <w:t xml:space="preserve"> </w:t>
      </w:r>
      <w:r w:rsidRPr="00137E43">
        <w:rPr>
          <w:rFonts w:ascii="Arial" w:hAnsi="Arial" w:cs="Arial"/>
          <w:sz w:val="22"/>
          <w:szCs w:val="22"/>
        </w:rPr>
        <w:t>to</w:t>
      </w:r>
      <w:r w:rsidR="00697F6A">
        <w:rPr>
          <w:rFonts w:ascii="Arial" w:hAnsi="Arial" w:cs="Arial"/>
          <w:sz w:val="22"/>
          <w:szCs w:val="22"/>
        </w:rPr>
        <w:t xml:space="preserve"> educators</w:t>
      </w:r>
      <w:r w:rsidRPr="00137E43">
        <w:rPr>
          <w:rFonts w:ascii="Arial" w:hAnsi="Arial" w:cs="Arial"/>
          <w:sz w:val="22"/>
          <w:szCs w:val="22"/>
        </w:rPr>
        <w:t>, children and families.</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Clear guidelines on </w:t>
      </w:r>
      <w:r w:rsidR="00F14F3F" w:rsidRPr="00137E43">
        <w:rPr>
          <w:rFonts w:ascii="Arial" w:hAnsi="Arial" w:cs="Arial"/>
          <w:sz w:val="22"/>
          <w:szCs w:val="22"/>
        </w:rPr>
        <w:t xml:space="preserve">who will </w:t>
      </w:r>
      <w:r w:rsidRPr="00137E43">
        <w:rPr>
          <w:rFonts w:ascii="Arial" w:hAnsi="Arial" w:cs="Arial"/>
          <w:sz w:val="22"/>
          <w:szCs w:val="22"/>
        </w:rPr>
        <w:t xml:space="preserve">have access to which particular records will be given to committee members, </w:t>
      </w:r>
      <w:r w:rsidR="00F14F3F" w:rsidRPr="00137E43">
        <w:rPr>
          <w:rFonts w:ascii="Arial" w:hAnsi="Arial" w:cs="Arial"/>
          <w:sz w:val="22"/>
          <w:szCs w:val="22"/>
        </w:rPr>
        <w:t xml:space="preserve">educators </w:t>
      </w:r>
      <w:r w:rsidRPr="00137E43">
        <w:rPr>
          <w:rFonts w:ascii="Arial" w:hAnsi="Arial" w:cs="Arial"/>
          <w:sz w:val="22"/>
          <w:szCs w:val="22"/>
        </w:rPr>
        <w:t>and families. These will be available at all times at the service.</w:t>
      </w:r>
    </w:p>
    <w:p w:rsidR="00FD2D6B" w:rsidRPr="00137E43" w:rsidRDefault="00F14F3F"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lastRenderedPageBreak/>
        <w:t xml:space="preserve">The </w:t>
      </w:r>
      <w:r w:rsidR="00FD2D6B" w:rsidRPr="00137E43">
        <w:rPr>
          <w:rFonts w:ascii="Arial" w:hAnsi="Arial" w:cs="Arial"/>
          <w:sz w:val="22"/>
          <w:szCs w:val="22"/>
        </w:rPr>
        <w:t xml:space="preserve">Approved </w:t>
      </w:r>
      <w:r w:rsidRPr="00137E43">
        <w:rPr>
          <w:rFonts w:ascii="Arial" w:hAnsi="Arial" w:cs="Arial"/>
          <w:sz w:val="22"/>
          <w:szCs w:val="22"/>
        </w:rPr>
        <w:t>Provider</w:t>
      </w:r>
      <w:r w:rsidR="00FD2D6B" w:rsidRPr="00137E43">
        <w:rPr>
          <w:rFonts w:ascii="Arial" w:hAnsi="Arial" w:cs="Arial"/>
          <w:sz w:val="22"/>
          <w:szCs w:val="22"/>
        </w:rPr>
        <w:t xml:space="preserve"> will need to ensure that </w:t>
      </w:r>
      <w:r w:rsidR="005A71B0" w:rsidRPr="00137E43">
        <w:rPr>
          <w:rFonts w:ascii="Arial" w:hAnsi="Arial" w:cs="Arial"/>
          <w:sz w:val="22"/>
          <w:szCs w:val="22"/>
        </w:rPr>
        <w:t xml:space="preserve">the </w:t>
      </w:r>
      <w:r w:rsidR="00FD2D6B" w:rsidRPr="00137E43">
        <w:rPr>
          <w:rFonts w:ascii="Arial" w:hAnsi="Arial" w:cs="Arial"/>
          <w:sz w:val="22"/>
          <w:szCs w:val="22"/>
        </w:rPr>
        <w:t>record retention process meets</w:t>
      </w:r>
      <w:r w:rsidR="00153CBD">
        <w:rPr>
          <w:rFonts w:ascii="Arial" w:hAnsi="Arial" w:cs="Arial"/>
          <w:sz w:val="22"/>
          <w:szCs w:val="22"/>
        </w:rPr>
        <w:t xml:space="preserve"> </w:t>
      </w:r>
      <w:r w:rsidRPr="00137E43">
        <w:rPr>
          <w:rFonts w:ascii="Arial" w:hAnsi="Arial" w:cs="Arial"/>
          <w:sz w:val="22"/>
          <w:szCs w:val="22"/>
        </w:rPr>
        <w:t xml:space="preserve">the requirements of </w:t>
      </w:r>
      <w:r w:rsidR="00FD2D6B" w:rsidRPr="00137E43">
        <w:rPr>
          <w:rFonts w:ascii="Arial" w:hAnsi="Arial" w:cs="Arial"/>
          <w:sz w:val="22"/>
          <w:szCs w:val="22"/>
        </w:rPr>
        <w:t>the following</w:t>
      </w:r>
      <w:r w:rsidRPr="00137E43">
        <w:rPr>
          <w:rFonts w:ascii="Arial" w:hAnsi="Arial" w:cs="Arial"/>
          <w:sz w:val="22"/>
          <w:szCs w:val="22"/>
        </w:rPr>
        <w:t xml:space="preserve"> government departments</w:t>
      </w:r>
      <w:r w:rsidR="00FD2D6B" w:rsidRPr="00137E43">
        <w:rPr>
          <w:rFonts w:ascii="Arial" w:hAnsi="Arial" w:cs="Arial"/>
          <w:sz w:val="22"/>
          <w:szCs w:val="22"/>
        </w:rPr>
        <w:t>:</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Australian Tax Office</w:t>
      </w:r>
      <w:r w:rsidR="0081373F" w:rsidRPr="00137E43">
        <w:rPr>
          <w:rFonts w:ascii="Arial" w:hAnsi="Arial" w:cs="Arial"/>
          <w:sz w:val="22"/>
          <w:szCs w:val="22"/>
        </w:rPr>
        <w:t xml:space="preserve"> (ATO)</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Family Assistance Office</w:t>
      </w:r>
      <w:r w:rsidR="0081373F" w:rsidRPr="00137E43">
        <w:rPr>
          <w:rFonts w:ascii="Arial" w:hAnsi="Arial" w:cs="Arial"/>
          <w:sz w:val="22"/>
          <w:szCs w:val="22"/>
        </w:rPr>
        <w:t xml:space="preserve"> (FAO)</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Department for Education</w:t>
      </w:r>
      <w:r w:rsidR="0081373F" w:rsidRPr="00137E43">
        <w:rPr>
          <w:rFonts w:ascii="Arial" w:hAnsi="Arial" w:cs="Arial"/>
          <w:sz w:val="22"/>
          <w:szCs w:val="22"/>
        </w:rPr>
        <w:t>, Employment and Workplace Relations (DEEWR</w:t>
      </w:r>
      <w:r w:rsidR="00F14F3F" w:rsidRPr="00137E43">
        <w:rPr>
          <w:rFonts w:ascii="Arial" w:hAnsi="Arial" w:cs="Arial"/>
          <w:sz w:val="22"/>
          <w:szCs w:val="22"/>
        </w:rPr>
        <w:t>)</w:t>
      </w:r>
    </w:p>
    <w:p w:rsidR="0081373F" w:rsidRPr="00137E43" w:rsidRDefault="00FD2D6B"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In th</w:t>
      </w:r>
      <w:r w:rsidR="00F14F3F" w:rsidRPr="00137E43">
        <w:rPr>
          <w:rFonts w:ascii="Arial" w:hAnsi="Arial" w:cs="Arial"/>
          <w:sz w:val="22"/>
          <w:szCs w:val="22"/>
        </w:rPr>
        <w:t>e event of ceasing to operate, the</w:t>
      </w:r>
      <w:r w:rsidRPr="00137E43">
        <w:rPr>
          <w:rFonts w:ascii="Arial" w:hAnsi="Arial" w:cs="Arial"/>
          <w:sz w:val="22"/>
          <w:szCs w:val="22"/>
        </w:rPr>
        <w:t xml:space="preserve"> service </w:t>
      </w:r>
      <w:r w:rsidR="00612BDC" w:rsidRPr="00137E43">
        <w:rPr>
          <w:rFonts w:ascii="Arial" w:hAnsi="Arial" w:cs="Arial"/>
          <w:sz w:val="22"/>
          <w:szCs w:val="22"/>
        </w:rPr>
        <w:t xml:space="preserve">Management Committee </w:t>
      </w:r>
      <w:r w:rsidR="00032632" w:rsidRPr="00137E43">
        <w:rPr>
          <w:rFonts w:ascii="Arial" w:hAnsi="Arial" w:cs="Arial"/>
          <w:sz w:val="22"/>
          <w:szCs w:val="22"/>
        </w:rPr>
        <w:t xml:space="preserve">will </w:t>
      </w:r>
      <w:r w:rsidRPr="00137E43">
        <w:rPr>
          <w:rFonts w:ascii="Arial" w:hAnsi="Arial" w:cs="Arial"/>
          <w:sz w:val="22"/>
          <w:szCs w:val="22"/>
        </w:rPr>
        <w:t>identify where the records will be kept</w:t>
      </w:r>
      <w:r w:rsidR="00153CBD">
        <w:rPr>
          <w:rFonts w:ascii="Arial" w:hAnsi="Arial" w:cs="Arial"/>
          <w:sz w:val="22"/>
          <w:szCs w:val="22"/>
        </w:rPr>
        <w:t xml:space="preserve"> </w:t>
      </w:r>
      <w:r w:rsidR="00193B94" w:rsidRPr="00137E43">
        <w:rPr>
          <w:rFonts w:ascii="Arial" w:hAnsi="Arial" w:cs="Arial"/>
          <w:sz w:val="22"/>
          <w:szCs w:val="22"/>
        </w:rPr>
        <w:t>a</w:t>
      </w:r>
      <w:r w:rsidR="00612BDC" w:rsidRPr="00137E43">
        <w:rPr>
          <w:rFonts w:ascii="Arial" w:hAnsi="Arial" w:cs="Arial"/>
          <w:sz w:val="22"/>
          <w:szCs w:val="22"/>
        </w:rPr>
        <w:t>nd seek professional advice on the winding up of the servi</w:t>
      </w:r>
      <w:r w:rsidR="001C4FE7" w:rsidRPr="00137E43">
        <w:rPr>
          <w:rFonts w:ascii="Arial" w:hAnsi="Arial" w:cs="Arial"/>
          <w:sz w:val="22"/>
          <w:szCs w:val="22"/>
        </w:rPr>
        <w:t>c</w:t>
      </w:r>
      <w:r w:rsidR="00612BDC" w:rsidRPr="00137E43">
        <w:rPr>
          <w:rFonts w:ascii="Arial" w:hAnsi="Arial" w:cs="Arial"/>
          <w:sz w:val="22"/>
          <w:szCs w:val="22"/>
        </w:rPr>
        <w:t>e</w:t>
      </w:r>
    </w:p>
    <w:p w:rsidR="00193B94" w:rsidRDefault="00193B94"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A list of nominated contacts for Child Care Management System, Australian Taxation office and Superannuation funds, as well as any other accounts, will be maintained and available to all members of the Management Commit</w:t>
      </w:r>
      <w:r w:rsidR="001C4FE7" w:rsidRPr="00137E43">
        <w:rPr>
          <w:rFonts w:ascii="Arial" w:hAnsi="Arial" w:cs="Arial"/>
          <w:sz w:val="22"/>
          <w:szCs w:val="22"/>
        </w:rPr>
        <w:t>t</w:t>
      </w:r>
      <w:r w:rsidRPr="00137E43">
        <w:rPr>
          <w:rFonts w:ascii="Arial" w:hAnsi="Arial" w:cs="Arial"/>
          <w:sz w:val="22"/>
          <w:szCs w:val="22"/>
        </w:rPr>
        <w:t xml:space="preserve">ee. These contacts will be reviewed annually and updated as contacts change to ensure currency in communication for effective governance. </w:t>
      </w:r>
      <w:r w:rsidR="00137E43">
        <w:rPr>
          <w:rFonts w:ascii="Arial" w:hAnsi="Arial" w:cs="Arial"/>
          <w:sz w:val="22"/>
          <w:szCs w:val="22"/>
        </w:rPr>
        <w:br/>
      </w:r>
    </w:p>
    <w:p w:rsidR="0081373F" w:rsidRPr="00137E43" w:rsidRDefault="00F14F3F" w:rsidP="003506C6">
      <w:pPr>
        <w:rPr>
          <w:rFonts w:ascii="Arial" w:hAnsi="Arial" w:cs="Arial"/>
          <w:b/>
          <w:sz w:val="22"/>
          <w:szCs w:val="22"/>
        </w:rPr>
      </w:pPr>
      <w:r w:rsidRPr="00137E43">
        <w:rPr>
          <w:rFonts w:ascii="Arial" w:hAnsi="Arial" w:cs="Arial"/>
          <w:b/>
          <w:sz w:val="22"/>
          <w:szCs w:val="22"/>
        </w:rPr>
        <w:t>(h)</w:t>
      </w:r>
      <w:r w:rsidRPr="00137E43">
        <w:rPr>
          <w:rFonts w:ascii="Arial" w:hAnsi="Arial" w:cs="Arial"/>
          <w:b/>
          <w:sz w:val="22"/>
          <w:szCs w:val="22"/>
        </w:rPr>
        <w:tab/>
        <w:t>Work, Health and S</w:t>
      </w:r>
      <w:r w:rsidR="0081373F" w:rsidRPr="00137E43">
        <w:rPr>
          <w:rFonts w:ascii="Arial" w:hAnsi="Arial" w:cs="Arial"/>
          <w:b/>
          <w:sz w:val="22"/>
          <w:szCs w:val="22"/>
        </w:rPr>
        <w:t>afety</w:t>
      </w:r>
    </w:p>
    <w:p w:rsidR="0081373F" w:rsidRPr="00137E43" w:rsidRDefault="0081373F" w:rsidP="003506C6">
      <w:pPr>
        <w:rPr>
          <w:rFonts w:ascii="Arial" w:hAnsi="Arial" w:cs="Arial"/>
          <w:b/>
          <w:sz w:val="22"/>
          <w:szCs w:val="22"/>
        </w:rPr>
      </w:pPr>
    </w:p>
    <w:p w:rsidR="0081373F"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P</w:t>
      </w:r>
      <w:r w:rsidR="00F14F3F" w:rsidRPr="00137E43">
        <w:rPr>
          <w:rFonts w:ascii="Arial" w:hAnsi="Arial" w:cs="Arial"/>
          <w:sz w:val="22"/>
          <w:szCs w:val="22"/>
        </w:rPr>
        <w:t xml:space="preserve">olicies </w:t>
      </w:r>
      <w:r w:rsidR="0081373F" w:rsidRPr="00137E43">
        <w:rPr>
          <w:rFonts w:ascii="Arial" w:hAnsi="Arial" w:cs="Arial"/>
          <w:sz w:val="22"/>
          <w:szCs w:val="22"/>
        </w:rPr>
        <w:t xml:space="preserve">and </w:t>
      </w:r>
      <w:r w:rsidRPr="00137E43">
        <w:rPr>
          <w:rFonts w:ascii="Arial" w:hAnsi="Arial" w:cs="Arial"/>
          <w:sz w:val="22"/>
          <w:szCs w:val="22"/>
        </w:rPr>
        <w:t xml:space="preserve">procedures will be </w:t>
      </w:r>
      <w:r w:rsidR="00594029" w:rsidRPr="00137E43">
        <w:rPr>
          <w:rFonts w:ascii="Arial" w:hAnsi="Arial" w:cs="Arial"/>
          <w:sz w:val="22"/>
          <w:szCs w:val="22"/>
        </w:rPr>
        <w:t xml:space="preserve">in place </w:t>
      </w:r>
      <w:r w:rsidR="0081373F" w:rsidRPr="00137E43">
        <w:rPr>
          <w:rFonts w:ascii="Arial" w:hAnsi="Arial" w:cs="Arial"/>
          <w:sz w:val="22"/>
          <w:szCs w:val="22"/>
        </w:rPr>
        <w:t>to address the legal requirements relating to safety in the workplace and this information should underpin any service specific requirements, including grievance/complaints</w:t>
      </w:r>
      <w:r w:rsidR="00153CBD">
        <w:rPr>
          <w:rFonts w:ascii="Arial" w:hAnsi="Arial" w:cs="Arial"/>
          <w:sz w:val="22"/>
          <w:szCs w:val="22"/>
        </w:rPr>
        <w:t xml:space="preserve"> </w:t>
      </w:r>
      <w:r w:rsidR="0081373F" w:rsidRPr="00137E43">
        <w:rPr>
          <w:rFonts w:ascii="Arial" w:hAnsi="Arial" w:cs="Arial"/>
          <w:sz w:val="22"/>
          <w:szCs w:val="22"/>
        </w:rPr>
        <w:t>procedures.</w:t>
      </w:r>
    </w:p>
    <w:p w:rsidR="00723470"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 xml:space="preserve">The nominated supervisor will report back to the </w:t>
      </w:r>
      <w:r w:rsidR="00612BDC" w:rsidRPr="00137E43">
        <w:rPr>
          <w:rFonts w:ascii="Arial" w:hAnsi="Arial" w:cs="Arial"/>
          <w:sz w:val="22"/>
          <w:szCs w:val="22"/>
        </w:rPr>
        <w:t xml:space="preserve">Management </w:t>
      </w:r>
      <w:r w:rsidR="006F7FA1">
        <w:rPr>
          <w:rFonts w:ascii="Arial" w:hAnsi="Arial" w:cs="Arial"/>
          <w:sz w:val="22"/>
          <w:szCs w:val="22"/>
        </w:rPr>
        <w:t>C</w:t>
      </w:r>
      <w:r w:rsidRPr="00137E43">
        <w:rPr>
          <w:rFonts w:ascii="Arial" w:hAnsi="Arial" w:cs="Arial"/>
          <w:sz w:val="22"/>
          <w:szCs w:val="22"/>
        </w:rPr>
        <w:t xml:space="preserve">ommittee on any </w:t>
      </w:r>
      <w:r w:rsidR="006F7FA1">
        <w:rPr>
          <w:rFonts w:ascii="Arial" w:hAnsi="Arial" w:cs="Arial"/>
          <w:sz w:val="22"/>
          <w:szCs w:val="22"/>
        </w:rPr>
        <w:t>W</w:t>
      </w:r>
      <w:r w:rsidRPr="00137E43">
        <w:rPr>
          <w:rFonts w:ascii="Arial" w:hAnsi="Arial" w:cs="Arial"/>
          <w:sz w:val="22"/>
          <w:szCs w:val="22"/>
        </w:rPr>
        <w:t xml:space="preserve">ork, </w:t>
      </w:r>
      <w:r w:rsidR="006F7FA1">
        <w:rPr>
          <w:rFonts w:ascii="Arial" w:hAnsi="Arial" w:cs="Arial"/>
          <w:sz w:val="22"/>
          <w:szCs w:val="22"/>
        </w:rPr>
        <w:t>H</w:t>
      </w:r>
      <w:r w:rsidRPr="00137E43">
        <w:rPr>
          <w:rFonts w:ascii="Arial" w:hAnsi="Arial" w:cs="Arial"/>
          <w:sz w:val="22"/>
          <w:szCs w:val="22"/>
        </w:rPr>
        <w:t xml:space="preserve">ealth and </w:t>
      </w:r>
      <w:r w:rsidR="006F7FA1">
        <w:rPr>
          <w:rFonts w:ascii="Arial" w:hAnsi="Arial" w:cs="Arial"/>
          <w:sz w:val="22"/>
          <w:szCs w:val="22"/>
        </w:rPr>
        <w:t>S</w:t>
      </w:r>
      <w:r w:rsidRPr="00137E43">
        <w:rPr>
          <w:rFonts w:ascii="Arial" w:hAnsi="Arial" w:cs="Arial"/>
          <w:sz w:val="22"/>
          <w:szCs w:val="22"/>
        </w:rPr>
        <w:t>afety issues as they arise.</w:t>
      </w:r>
    </w:p>
    <w:p w:rsidR="00723470"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All committee members will be provided with information to assist them in meeting their obligations under the legi</w:t>
      </w:r>
      <w:r w:rsidR="00193B94" w:rsidRPr="00137E43">
        <w:rPr>
          <w:rFonts w:ascii="Arial" w:hAnsi="Arial" w:cs="Arial"/>
          <w:sz w:val="22"/>
          <w:szCs w:val="22"/>
        </w:rPr>
        <w:t>s</w:t>
      </w:r>
      <w:r w:rsidRPr="00137E43">
        <w:rPr>
          <w:rFonts w:ascii="Arial" w:hAnsi="Arial" w:cs="Arial"/>
          <w:sz w:val="22"/>
          <w:szCs w:val="22"/>
        </w:rPr>
        <w:t xml:space="preserve">lation  </w:t>
      </w:r>
    </w:p>
    <w:p w:rsidR="00723470" w:rsidRPr="00137E43" w:rsidRDefault="00723470" w:rsidP="001C4FE7">
      <w:pPr>
        <w:widowControl w:val="0"/>
        <w:autoSpaceDE w:val="0"/>
        <w:autoSpaceDN w:val="0"/>
        <w:adjustRightInd w:val="0"/>
        <w:ind w:left="709"/>
        <w:rPr>
          <w:rFonts w:ascii="Arial" w:hAnsi="Arial" w:cs="Arial"/>
          <w:sz w:val="22"/>
          <w:szCs w:val="22"/>
        </w:rPr>
      </w:pPr>
    </w:p>
    <w:p w:rsidR="004167F7" w:rsidRPr="00FB341D"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rPr>
      </w:pPr>
      <w:r w:rsidRPr="00FB341D">
        <w:rPr>
          <w:rFonts w:ascii="Arial Black" w:hAnsi="Arial Black" w:cs="Arial"/>
          <w:color w:val="E36C0A" w:themeColor="accent6" w:themeShade="BF"/>
        </w:rPr>
        <w:t>CONSIDERATIONS:</w:t>
      </w:r>
    </w:p>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261"/>
        <w:gridCol w:w="2268"/>
      </w:tblGrid>
      <w:tr w:rsidR="00141237" w:rsidRPr="00E72334" w:rsidTr="00032632">
        <w:tc>
          <w:tcPr>
            <w:tcW w:w="2235" w:type="dxa"/>
            <w:shd w:val="clear" w:color="auto" w:fill="D9D9D9"/>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 xml:space="preserve">Education and Care Services National </w:t>
            </w:r>
            <w:r w:rsidR="004167F7" w:rsidRPr="00137E43">
              <w:rPr>
                <w:rFonts w:ascii="Arial" w:hAnsi="Arial" w:cs="Arial"/>
                <w:b/>
                <w:sz w:val="22"/>
                <w:szCs w:val="22"/>
              </w:rPr>
              <w:t>Regulations</w:t>
            </w:r>
          </w:p>
        </w:tc>
        <w:tc>
          <w:tcPr>
            <w:tcW w:w="1842"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National Quality Standard</w:t>
            </w:r>
          </w:p>
        </w:tc>
        <w:tc>
          <w:tcPr>
            <w:tcW w:w="3261"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Service policies/documentation</w:t>
            </w:r>
          </w:p>
        </w:tc>
        <w:tc>
          <w:tcPr>
            <w:tcW w:w="2268"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 xml:space="preserve">Other </w:t>
            </w:r>
          </w:p>
        </w:tc>
      </w:tr>
      <w:tr w:rsidR="00141237" w:rsidRPr="00E72334" w:rsidTr="00032632">
        <w:tc>
          <w:tcPr>
            <w:tcW w:w="2235" w:type="dxa"/>
            <w:shd w:val="clear" w:color="auto" w:fill="auto"/>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137E43">
              <w:rPr>
                <w:rFonts w:ascii="Arial" w:hAnsi="Arial" w:cs="Arial"/>
                <w:sz w:val="22"/>
                <w:szCs w:val="22"/>
              </w:rPr>
              <w:t>103, 168, 171, 172, 173, 177, 183 to 185</w:t>
            </w:r>
          </w:p>
        </w:tc>
        <w:tc>
          <w:tcPr>
            <w:tcW w:w="1842" w:type="dxa"/>
            <w:shd w:val="clear" w:color="auto" w:fill="auto"/>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137E43">
              <w:rPr>
                <w:rFonts w:ascii="Arial" w:hAnsi="Arial" w:cs="Arial"/>
                <w:sz w:val="22"/>
                <w:szCs w:val="22"/>
              </w:rPr>
              <w:t>7.3</w:t>
            </w:r>
          </w:p>
        </w:tc>
        <w:tc>
          <w:tcPr>
            <w:tcW w:w="3261" w:type="dxa"/>
            <w:shd w:val="clear" w:color="auto" w:fill="auto"/>
          </w:tcPr>
          <w:p w:rsidR="00723470" w:rsidRPr="00137E43" w:rsidRDefault="00723470"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Constitution</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Service Philosophy</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Quality Improvement Plan</w:t>
            </w:r>
          </w:p>
          <w:p w:rsidR="004167F7" w:rsidRPr="00137E43" w:rsidRDefault="00141237"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Family Handbook</w:t>
            </w:r>
          </w:p>
          <w:p w:rsidR="00141237" w:rsidRPr="00137E43" w:rsidRDefault="00141237"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Staff Handbook</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Fee Policy</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Confidentiality Policy</w:t>
            </w:r>
          </w:p>
          <w:p w:rsidR="00141237" w:rsidRPr="00137E43" w:rsidRDefault="00141237" w:rsidP="00862802">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tc>
        <w:tc>
          <w:tcPr>
            <w:tcW w:w="2268" w:type="dxa"/>
            <w:shd w:val="clear" w:color="auto" w:fill="auto"/>
          </w:tcPr>
          <w:p w:rsidR="004167F7" w:rsidRPr="00137E43" w:rsidRDefault="00141237"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Food Safety Standards</w:t>
            </w:r>
            <w:r w:rsidR="00594029" w:rsidRPr="00137E43">
              <w:rPr>
                <w:rFonts w:ascii="Arial" w:hAnsi="Arial" w:cs="Arial"/>
                <w:sz w:val="22"/>
                <w:szCs w:val="22"/>
              </w:rPr>
              <w:t>.</w:t>
            </w:r>
          </w:p>
          <w:p w:rsidR="00594029" w:rsidRPr="00137E43" w:rsidRDefault="00594029"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 xml:space="preserve">Network </w:t>
            </w:r>
            <w:r w:rsidR="003506C6" w:rsidRPr="00137E43">
              <w:rPr>
                <w:rFonts w:ascii="Arial" w:hAnsi="Arial" w:cs="Arial"/>
                <w:i/>
                <w:sz w:val="22"/>
                <w:szCs w:val="22"/>
              </w:rPr>
              <w:t>Record Keeping</w:t>
            </w:r>
            <w:r w:rsidR="003506C6" w:rsidRPr="00137E43">
              <w:rPr>
                <w:rFonts w:ascii="Arial" w:hAnsi="Arial" w:cs="Arial"/>
                <w:sz w:val="22"/>
                <w:szCs w:val="22"/>
              </w:rPr>
              <w:t xml:space="preserve"> Factsheet</w:t>
            </w:r>
          </w:p>
          <w:p w:rsidR="00032632" w:rsidRPr="00137E43" w:rsidRDefault="00032632"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Child Care Service Handbook (DEEWR)</w:t>
            </w:r>
          </w:p>
          <w:p w:rsidR="00723470" w:rsidRPr="00137E43" w:rsidRDefault="00612BDC"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 xml:space="preserve">Work, Health and Safety Act </w:t>
            </w:r>
            <w:r w:rsidR="00474AF4" w:rsidRPr="00137E43">
              <w:rPr>
                <w:rFonts w:ascii="Arial" w:hAnsi="Arial" w:cs="Arial"/>
                <w:sz w:val="22"/>
                <w:szCs w:val="22"/>
              </w:rPr>
              <w:t>(2011</w:t>
            </w:r>
            <w:r w:rsidRPr="00137E43">
              <w:rPr>
                <w:rFonts w:ascii="Arial" w:hAnsi="Arial" w:cs="Arial"/>
                <w:sz w:val="22"/>
                <w:szCs w:val="22"/>
              </w:rPr>
              <w:t>)</w:t>
            </w:r>
          </w:p>
          <w:p w:rsidR="00612BDC" w:rsidRPr="00137E43" w:rsidRDefault="00612BDC"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Child Care Benefit legislation</w:t>
            </w:r>
          </w:p>
        </w:tc>
      </w:tr>
    </w:tbl>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FB341D"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rPr>
      </w:pPr>
      <w:r w:rsidRPr="00FB341D">
        <w:rPr>
          <w:rFonts w:ascii="Arial Black" w:hAnsi="Arial Black" w:cs="Arial"/>
          <w:color w:val="E36C0A" w:themeColor="accent6" w:themeShade="BF"/>
        </w:rPr>
        <w:t>ENDORSEMENT BY THE SERVICE:</w:t>
      </w:r>
    </w:p>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67F7" w:rsidRPr="00E72334" w:rsidTr="00032632">
        <w:tc>
          <w:tcPr>
            <w:tcW w:w="9606" w:type="dxa"/>
            <w:shd w:val="clear" w:color="auto" w:fill="D9D9D9"/>
          </w:tcPr>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137E43">
              <w:rPr>
                <w:rFonts w:ascii="Arial" w:hAnsi="Arial" w:cs="Arial"/>
                <w:b/>
                <w:sz w:val="22"/>
                <w:szCs w:val="22"/>
              </w:rPr>
              <w:t>Approval date:  _______________________________________</w:t>
            </w: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137E43">
              <w:rPr>
                <w:rFonts w:ascii="Arial" w:hAnsi="Arial" w:cs="Arial"/>
                <w:b/>
                <w:sz w:val="22"/>
                <w:szCs w:val="22"/>
              </w:rPr>
              <w:t>Date for Review:  ______________________________________</w:t>
            </w: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c>
      </w:tr>
    </w:tbl>
    <w:p w:rsidR="00CB2011" w:rsidRPr="00137E43" w:rsidRDefault="00CB2011" w:rsidP="003506C6"/>
    <w:sectPr w:rsidR="00CB2011" w:rsidRPr="00137E43" w:rsidSect="003506C6">
      <w:headerReference w:type="default" r:id="rId7"/>
      <w:footerReference w:type="even" r:id="rId8"/>
      <w:footerReference w:type="default" r:id="rId9"/>
      <w:pgSz w:w="11899" w:h="16838"/>
      <w:pgMar w:top="567" w:right="984"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4D4" w:rsidRDefault="004E54D4" w:rsidP="00141237">
      <w:r>
        <w:separator/>
      </w:r>
    </w:p>
  </w:endnote>
  <w:endnote w:type="continuationSeparator" w:id="0">
    <w:p w:rsidR="004E54D4" w:rsidRDefault="004E54D4" w:rsidP="0014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Pro-Bold">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5F" w:rsidRDefault="00B46EFE" w:rsidP="00155D5F">
    <w:pPr>
      <w:pStyle w:val="Footer"/>
      <w:framePr w:wrap="around" w:vAnchor="text" w:hAnchor="margin" w:xAlign="center" w:y="1"/>
      <w:rPr>
        <w:rStyle w:val="PageNumber"/>
      </w:rPr>
    </w:pPr>
    <w:r>
      <w:rPr>
        <w:rStyle w:val="PageNumber"/>
      </w:rPr>
      <w:fldChar w:fldCharType="begin"/>
    </w:r>
    <w:r w:rsidR="00155D5F">
      <w:rPr>
        <w:rStyle w:val="PageNumber"/>
      </w:rPr>
      <w:instrText xml:space="preserve">PAGE  </w:instrText>
    </w:r>
    <w:r>
      <w:rPr>
        <w:rStyle w:val="PageNumber"/>
      </w:rPr>
      <w:fldChar w:fldCharType="end"/>
    </w:r>
  </w:p>
  <w:p w:rsidR="00155D5F" w:rsidRDefault="00155D5F" w:rsidP="00594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5F" w:rsidRPr="00155D5F" w:rsidRDefault="00B46EFE" w:rsidP="00155D5F">
    <w:pPr>
      <w:pStyle w:val="Footer"/>
      <w:framePr w:wrap="around" w:vAnchor="text" w:hAnchor="margin" w:xAlign="center" w:y="1"/>
      <w:rPr>
        <w:rStyle w:val="PageNumber"/>
        <w:rFonts w:ascii="Arial" w:hAnsi="Arial" w:cs="Arial"/>
      </w:rPr>
    </w:pPr>
    <w:r w:rsidRPr="00155D5F">
      <w:rPr>
        <w:rStyle w:val="PageNumber"/>
        <w:rFonts w:ascii="Arial" w:hAnsi="Arial" w:cs="Arial"/>
      </w:rPr>
      <w:fldChar w:fldCharType="begin"/>
    </w:r>
    <w:r w:rsidR="00155D5F" w:rsidRPr="00155D5F">
      <w:rPr>
        <w:rStyle w:val="PageNumber"/>
        <w:rFonts w:ascii="Arial" w:hAnsi="Arial" w:cs="Arial"/>
      </w:rPr>
      <w:instrText xml:space="preserve">PAGE  </w:instrText>
    </w:r>
    <w:r w:rsidRPr="00155D5F">
      <w:rPr>
        <w:rStyle w:val="PageNumber"/>
        <w:rFonts w:ascii="Arial" w:hAnsi="Arial" w:cs="Arial"/>
      </w:rPr>
      <w:fldChar w:fldCharType="separate"/>
    </w:r>
    <w:r w:rsidR="00FB341D">
      <w:rPr>
        <w:rStyle w:val="PageNumber"/>
        <w:rFonts w:ascii="Arial" w:hAnsi="Arial" w:cs="Arial"/>
        <w:noProof/>
      </w:rPr>
      <w:t>4</w:t>
    </w:r>
    <w:r w:rsidRPr="00155D5F">
      <w:rPr>
        <w:rStyle w:val="PageNumber"/>
        <w:rFonts w:ascii="Arial" w:hAnsi="Arial" w:cs="Arial"/>
      </w:rPr>
      <w:fldChar w:fldCharType="end"/>
    </w:r>
  </w:p>
  <w:p w:rsidR="00155D5F" w:rsidRDefault="00155D5F" w:rsidP="00594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4D4" w:rsidRDefault="004E54D4" w:rsidP="00141237">
      <w:r>
        <w:separator/>
      </w:r>
    </w:p>
  </w:footnote>
  <w:footnote w:type="continuationSeparator" w:id="0">
    <w:p w:rsidR="004E54D4" w:rsidRDefault="004E54D4" w:rsidP="0014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5F" w:rsidRDefault="00155D5F">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07E"/>
    <w:multiLevelType w:val="hybridMultilevel"/>
    <w:tmpl w:val="128A9A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062"/>
    <w:multiLevelType w:val="hybridMultilevel"/>
    <w:tmpl w:val="2BBA007E"/>
    <w:lvl w:ilvl="0" w:tplc="23A00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D6C"/>
    <w:multiLevelType w:val="hybridMultilevel"/>
    <w:tmpl w:val="E7AE8B66"/>
    <w:lvl w:ilvl="0" w:tplc="04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80E02"/>
    <w:multiLevelType w:val="hybridMultilevel"/>
    <w:tmpl w:val="308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10A3"/>
    <w:multiLevelType w:val="hybridMultilevel"/>
    <w:tmpl w:val="B80405F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63A80"/>
    <w:multiLevelType w:val="hybridMultilevel"/>
    <w:tmpl w:val="120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7471C"/>
    <w:multiLevelType w:val="hybridMultilevel"/>
    <w:tmpl w:val="8FC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C170D"/>
    <w:multiLevelType w:val="hybridMultilevel"/>
    <w:tmpl w:val="2B1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06967"/>
    <w:multiLevelType w:val="hybridMultilevel"/>
    <w:tmpl w:val="AB78C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A50B4"/>
    <w:multiLevelType w:val="hybridMultilevel"/>
    <w:tmpl w:val="ADF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04CB6"/>
    <w:multiLevelType w:val="hybridMultilevel"/>
    <w:tmpl w:val="4EF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0584C"/>
    <w:multiLevelType w:val="hybridMultilevel"/>
    <w:tmpl w:val="27B6BAC4"/>
    <w:lvl w:ilvl="0" w:tplc="04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56D4A"/>
    <w:multiLevelType w:val="hybridMultilevel"/>
    <w:tmpl w:val="22A6C03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231B5"/>
    <w:multiLevelType w:val="hybridMultilevel"/>
    <w:tmpl w:val="4B30C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1F5620"/>
    <w:multiLevelType w:val="hybridMultilevel"/>
    <w:tmpl w:val="AF9ECB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17DEC"/>
    <w:multiLevelType w:val="hybridMultilevel"/>
    <w:tmpl w:val="40B0F1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14C23"/>
    <w:multiLevelType w:val="hybridMultilevel"/>
    <w:tmpl w:val="4A1A1B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0659F"/>
    <w:multiLevelType w:val="hybridMultilevel"/>
    <w:tmpl w:val="7D2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96829"/>
    <w:multiLevelType w:val="hybridMultilevel"/>
    <w:tmpl w:val="79FA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C5060"/>
    <w:multiLevelType w:val="hybridMultilevel"/>
    <w:tmpl w:val="97D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B06F7"/>
    <w:multiLevelType w:val="hybridMultilevel"/>
    <w:tmpl w:val="E2AC7782"/>
    <w:lvl w:ilvl="0" w:tplc="910AB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278DD"/>
    <w:multiLevelType w:val="hybridMultilevel"/>
    <w:tmpl w:val="274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A569D"/>
    <w:multiLevelType w:val="hybridMultilevel"/>
    <w:tmpl w:val="0F92C9CE"/>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7"/>
  </w:num>
  <w:num w:numId="5">
    <w:abstractNumId w:val="20"/>
  </w:num>
  <w:num w:numId="6">
    <w:abstractNumId w:val="11"/>
  </w:num>
  <w:num w:numId="7">
    <w:abstractNumId w:val="3"/>
  </w:num>
  <w:num w:numId="8">
    <w:abstractNumId w:val="1"/>
  </w:num>
  <w:num w:numId="9">
    <w:abstractNumId w:val="21"/>
  </w:num>
  <w:num w:numId="10">
    <w:abstractNumId w:val="19"/>
  </w:num>
  <w:num w:numId="11">
    <w:abstractNumId w:val="4"/>
  </w:num>
  <w:num w:numId="12">
    <w:abstractNumId w:val="13"/>
  </w:num>
  <w:num w:numId="13">
    <w:abstractNumId w:val="5"/>
  </w:num>
  <w:num w:numId="14">
    <w:abstractNumId w:val="8"/>
  </w:num>
  <w:num w:numId="15">
    <w:abstractNumId w:val="2"/>
  </w:num>
  <w:num w:numId="16">
    <w:abstractNumId w:val="10"/>
  </w:num>
  <w:num w:numId="17">
    <w:abstractNumId w:val="15"/>
  </w:num>
  <w:num w:numId="18">
    <w:abstractNumId w:val="16"/>
  </w:num>
  <w:num w:numId="19">
    <w:abstractNumId w:val="22"/>
  </w:num>
  <w:num w:numId="20">
    <w:abstractNumId w:val="18"/>
  </w:num>
  <w:num w:numId="21">
    <w:abstractNumId w:val="12"/>
  </w:num>
  <w:num w:numId="22">
    <w:abstractNumId w:val="2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2F5A"/>
    <w:rsid w:val="0000520C"/>
    <w:rsid w:val="00032632"/>
    <w:rsid w:val="000A0FF3"/>
    <w:rsid w:val="0012183F"/>
    <w:rsid w:val="00137E43"/>
    <w:rsid w:val="00141237"/>
    <w:rsid w:val="00153CBD"/>
    <w:rsid w:val="00155D5F"/>
    <w:rsid w:val="00193B94"/>
    <w:rsid w:val="001C34EB"/>
    <w:rsid w:val="001C4FE7"/>
    <w:rsid w:val="00202F5F"/>
    <w:rsid w:val="00293F96"/>
    <w:rsid w:val="002B66FB"/>
    <w:rsid w:val="003506C6"/>
    <w:rsid w:val="003600AA"/>
    <w:rsid w:val="00380B2F"/>
    <w:rsid w:val="004167F7"/>
    <w:rsid w:val="00474AF4"/>
    <w:rsid w:val="004E54D4"/>
    <w:rsid w:val="005470C6"/>
    <w:rsid w:val="00592F5A"/>
    <w:rsid w:val="00594029"/>
    <w:rsid w:val="005A71B0"/>
    <w:rsid w:val="00612BDC"/>
    <w:rsid w:val="006849BD"/>
    <w:rsid w:val="00697F6A"/>
    <w:rsid w:val="006D0D7E"/>
    <w:rsid w:val="006F7FA1"/>
    <w:rsid w:val="0070580C"/>
    <w:rsid w:val="00723470"/>
    <w:rsid w:val="0081373F"/>
    <w:rsid w:val="00862802"/>
    <w:rsid w:val="0090600A"/>
    <w:rsid w:val="009536CA"/>
    <w:rsid w:val="00A01512"/>
    <w:rsid w:val="00A04BDA"/>
    <w:rsid w:val="00A9301B"/>
    <w:rsid w:val="00B318C7"/>
    <w:rsid w:val="00B46EFE"/>
    <w:rsid w:val="00B64650"/>
    <w:rsid w:val="00BA63DE"/>
    <w:rsid w:val="00BB028D"/>
    <w:rsid w:val="00C12A20"/>
    <w:rsid w:val="00C43171"/>
    <w:rsid w:val="00C4458A"/>
    <w:rsid w:val="00C67797"/>
    <w:rsid w:val="00C8377E"/>
    <w:rsid w:val="00CB2011"/>
    <w:rsid w:val="00D236F6"/>
    <w:rsid w:val="00D239EE"/>
    <w:rsid w:val="00DA7AC9"/>
    <w:rsid w:val="00E3490C"/>
    <w:rsid w:val="00E72334"/>
    <w:rsid w:val="00E8192A"/>
    <w:rsid w:val="00EC6E30"/>
    <w:rsid w:val="00ED10ED"/>
    <w:rsid w:val="00F14F3F"/>
    <w:rsid w:val="00F6486D"/>
    <w:rsid w:val="00FB341D"/>
    <w:rsid w:val="00FD2D6B"/>
    <w:rsid w:val="00FE755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30"/>
  </w:style>
  <w:style w:type="paragraph" w:styleId="Heading2">
    <w:name w:val="heading 2"/>
    <w:basedOn w:val="Normal"/>
    <w:next w:val="Normal"/>
    <w:link w:val="Heading2Char"/>
    <w:uiPriority w:val="9"/>
    <w:qFormat/>
    <w:rsid w:val="00A01512"/>
    <w:pPr>
      <w:keepNext/>
      <w:keepLines/>
      <w:spacing w:before="180" w:after="140"/>
      <w:outlineLvl w:val="1"/>
    </w:pPr>
    <w:rPr>
      <w:rFonts w:ascii="Calibri" w:eastAsia="MS Gothic" w:hAnsi="Calibri" w:cs="Times New Roman"/>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5A"/>
    <w:pPr>
      <w:ind w:left="720"/>
      <w:contextualSpacing/>
    </w:pPr>
  </w:style>
  <w:style w:type="paragraph" w:styleId="Header">
    <w:name w:val="header"/>
    <w:basedOn w:val="Normal"/>
    <w:link w:val="HeaderChar"/>
    <w:uiPriority w:val="99"/>
    <w:unhideWhenUsed/>
    <w:rsid w:val="00141237"/>
    <w:pPr>
      <w:tabs>
        <w:tab w:val="center" w:pos="4320"/>
        <w:tab w:val="right" w:pos="8640"/>
      </w:tabs>
    </w:pPr>
  </w:style>
  <w:style w:type="character" w:customStyle="1" w:styleId="HeaderChar">
    <w:name w:val="Header Char"/>
    <w:basedOn w:val="DefaultParagraphFont"/>
    <w:link w:val="Header"/>
    <w:uiPriority w:val="99"/>
    <w:rsid w:val="00141237"/>
  </w:style>
  <w:style w:type="paragraph" w:styleId="Footer">
    <w:name w:val="footer"/>
    <w:basedOn w:val="Normal"/>
    <w:link w:val="FooterChar"/>
    <w:uiPriority w:val="99"/>
    <w:unhideWhenUsed/>
    <w:rsid w:val="00141237"/>
    <w:pPr>
      <w:tabs>
        <w:tab w:val="center" w:pos="4320"/>
        <w:tab w:val="right" w:pos="8640"/>
      </w:tabs>
    </w:pPr>
  </w:style>
  <w:style w:type="character" w:customStyle="1" w:styleId="FooterChar">
    <w:name w:val="Footer Char"/>
    <w:basedOn w:val="DefaultParagraphFont"/>
    <w:link w:val="Footer"/>
    <w:uiPriority w:val="99"/>
    <w:rsid w:val="00141237"/>
  </w:style>
  <w:style w:type="character" w:styleId="PageNumber">
    <w:name w:val="page number"/>
    <w:basedOn w:val="DefaultParagraphFont"/>
    <w:uiPriority w:val="99"/>
    <w:semiHidden/>
    <w:unhideWhenUsed/>
    <w:rsid w:val="00594029"/>
  </w:style>
  <w:style w:type="character" w:customStyle="1" w:styleId="Heading2Char">
    <w:name w:val="Heading 2 Char"/>
    <w:basedOn w:val="DefaultParagraphFont"/>
    <w:link w:val="Heading2"/>
    <w:uiPriority w:val="9"/>
    <w:rsid w:val="00A01512"/>
    <w:rPr>
      <w:rFonts w:ascii="Calibri" w:eastAsia="MS Gothic" w:hAnsi="Calibri" w:cs="Times New Roman"/>
      <w:b/>
      <w:bCs/>
      <w:smallCaps/>
      <w:sz w:val="32"/>
      <w:szCs w:val="32"/>
    </w:rPr>
  </w:style>
  <w:style w:type="paragraph" w:styleId="BalloonText">
    <w:name w:val="Balloon Text"/>
    <w:basedOn w:val="Normal"/>
    <w:link w:val="BalloonTextChar"/>
    <w:uiPriority w:val="99"/>
    <w:semiHidden/>
    <w:unhideWhenUsed/>
    <w:rsid w:val="0013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E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8604</Characters>
  <Application>Microsoft Office Word</Application>
  <DocSecurity>4</DocSecurity>
  <Lines>232</Lines>
  <Paragraphs>85</Paragraphs>
  <ScaleCrop>false</ScaleCrop>
  <Company>Network of Community Activities</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cp:lastPrinted>2012-09-18T23:38:00Z</cp:lastPrinted>
  <dcterms:created xsi:type="dcterms:W3CDTF">2019-08-09T04:45:00Z</dcterms:created>
  <dcterms:modified xsi:type="dcterms:W3CDTF">2019-08-09T04:45:00Z</dcterms:modified>
</cp:coreProperties>
</file>