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FBB" w:rsidRPr="002B1127" w:rsidRDefault="00F22F6F" w:rsidP="00106FBB">
      <w:pPr>
        <w:widowControl w:val="0"/>
        <w:autoSpaceDE w:val="0"/>
        <w:autoSpaceDN w:val="0"/>
        <w:adjustRightInd w:val="0"/>
        <w:rPr>
          <w:rFonts w:ascii="Arial" w:hAnsi="Arial" w:cs="Arial"/>
          <w:bCs/>
          <w:color w:val="F79646" w:themeColor="accent6"/>
          <w:sz w:val="60"/>
          <w:szCs w:val="60"/>
          <w:lang w:val="en-US"/>
        </w:rPr>
      </w:pPr>
      <w:r w:rsidRPr="002B1127">
        <w:rPr>
          <w:rFonts w:ascii="Arial" w:hAnsi="Arial" w:cs="Arial"/>
          <w:bCs/>
          <w:color w:val="F79646" w:themeColor="accent6"/>
          <w:sz w:val="60"/>
          <w:szCs w:val="60"/>
          <w:lang w:val="en-US"/>
        </w:rPr>
        <w:t>Social Media</w:t>
      </w:r>
      <w:r w:rsidR="00F86A93">
        <w:rPr>
          <w:rFonts w:ascii="Arial" w:hAnsi="Arial" w:cs="Arial"/>
          <w:bCs/>
          <w:color w:val="F79646" w:themeColor="accent6"/>
          <w:sz w:val="60"/>
          <w:szCs w:val="60"/>
          <w:lang w:val="en-US"/>
        </w:rPr>
        <w:t>/Social Networking</w:t>
      </w:r>
    </w:p>
    <w:p w:rsidR="00106FBB" w:rsidRPr="00601470" w:rsidRDefault="00106FBB" w:rsidP="00106FBB">
      <w:pPr>
        <w:widowControl w:val="0"/>
        <w:autoSpaceDE w:val="0"/>
        <w:autoSpaceDN w:val="0"/>
        <w:adjustRightInd w:val="0"/>
        <w:rPr>
          <w:rFonts w:ascii="Arial" w:hAnsi="Arial" w:cs="Arial"/>
          <w:b/>
          <w:bCs/>
          <w:lang w:val="en-US"/>
        </w:rPr>
      </w:pPr>
    </w:p>
    <w:p w:rsidR="00106FBB" w:rsidRPr="002B1127" w:rsidRDefault="00F052E2" w:rsidP="00106FBB">
      <w:pPr>
        <w:widowControl w:val="0"/>
        <w:autoSpaceDE w:val="0"/>
        <w:autoSpaceDN w:val="0"/>
        <w:adjustRightInd w:val="0"/>
        <w:rPr>
          <w:rFonts w:ascii="Arial Black" w:hAnsi="Arial Black" w:cs="Arial"/>
          <w:color w:val="E36C0A" w:themeColor="accent6" w:themeShade="BF"/>
          <w:lang w:val="en-US"/>
        </w:rPr>
      </w:pPr>
      <w:r w:rsidRPr="002B1127">
        <w:rPr>
          <w:rFonts w:ascii="Arial Black" w:hAnsi="Arial Black" w:cs="Arial"/>
          <w:color w:val="E36C0A" w:themeColor="accent6" w:themeShade="BF"/>
          <w:lang w:val="en-US"/>
        </w:rPr>
        <w:t>POLICY STATEMENT:</w:t>
      </w:r>
    </w:p>
    <w:p w:rsidR="00F052E2" w:rsidRPr="00601470" w:rsidRDefault="00F052E2" w:rsidP="00106FBB">
      <w:pPr>
        <w:widowControl w:val="0"/>
        <w:autoSpaceDE w:val="0"/>
        <w:autoSpaceDN w:val="0"/>
        <w:adjustRightInd w:val="0"/>
        <w:rPr>
          <w:rFonts w:ascii="Arial" w:hAnsi="Arial" w:cs="Arial"/>
          <w:color w:val="4C4C4C"/>
          <w:lang w:val="en-US"/>
        </w:rPr>
      </w:pPr>
    </w:p>
    <w:p w:rsidR="00A2360B" w:rsidRPr="00601470" w:rsidRDefault="002247DA" w:rsidP="00A2360B">
      <w:pPr>
        <w:rPr>
          <w:rFonts w:ascii="Arial" w:hAnsi="Arial" w:cs="Arial"/>
          <w:sz w:val="22"/>
          <w:szCs w:val="22"/>
        </w:rPr>
      </w:pPr>
      <w:r>
        <w:rPr>
          <w:rFonts w:ascii="Arial" w:hAnsi="Arial" w:cs="Arial"/>
          <w:color w:val="000000"/>
          <w:sz w:val="22"/>
          <w:szCs w:val="22"/>
          <w:lang w:val="en-US"/>
        </w:rPr>
        <w:t>The Nanyima Centre Inc. is</w:t>
      </w:r>
      <w:r w:rsidR="00A07893" w:rsidRPr="00601470">
        <w:rPr>
          <w:rFonts w:ascii="Arial" w:hAnsi="Arial" w:cs="Arial"/>
          <w:sz w:val="22"/>
          <w:szCs w:val="22"/>
        </w:rPr>
        <w:t xml:space="preserve"> committed to ensuring that technology is integrated into children’s play, leisure experiences, projects and practices. We support the appropriate use of technologies by children and educators and recognise </w:t>
      </w:r>
      <w:r w:rsidR="00A2360B" w:rsidRPr="00601470">
        <w:rPr>
          <w:rFonts w:ascii="Arial" w:hAnsi="Arial" w:cs="Arial"/>
          <w:sz w:val="22"/>
          <w:szCs w:val="22"/>
        </w:rPr>
        <w:t>that the children in our care will experience and engage with many forms of electronic media both in and out of the service. Our aim is to encourage all children to use and access information and communication technologies to express ideas, access images and information, and explore diverse perspectives, engaging these tools for designing, d</w:t>
      </w:r>
      <w:r w:rsidR="003C73A7">
        <w:rPr>
          <w:rFonts w:ascii="Arial" w:hAnsi="Arial" w:cs="Arial"/>
          <w:sz w:val="22"/>
          <w:szCs w:val="22"/>
        </w:rPr>
        <w:t>rawing, editing, and composing (My Time, Our Place Outcome 5). We believe that any use of social media must not place at risk the safety, health or wellbeing of children, educators, families or visitors at the service (My Time, Our Place Outcome 1).</w:t>
      </w:r>
      <w:r w:rsidR="00F86A93">
        <w:rPr>
          <w:rFonts w:ascii="Arial" w:hAnsi="Arial" w:cs="Arial"/>
          <w:sz w:val="22"/>
          <w:szCs w:val="22"/>
        </w:rPr>
        <w:t xml:space="preserve"> We aim to ensure that our service, children, educators or families are not compromised on any form of social networking or related website.</w:t>
      </w:r>
    </w:p>
    <w:p w:rsidR="00106FBB" w:rsidRPr="00601470" w:rsidRDefault="00106FBB" w:rsidP="00106FBB">
      <w:pPr>
        <w:widowControl w:val="0"/>
        <w:autoSpaceDE w:val="0"/>
        <w:autoSpaceDN w:val="0"/>
        <w:adjustRightInd w:val="0"/>
        <w:rPr>
          <w:rFonts w:ascii="Arial" w:hAnsi="Arial" w:cs="Arial"/>
          <w:color w:val="4C4C4C"/>
          <w:sz w:val="22"/>
          <w:szCs w:val="22"/>
          <w:lang w:val="en-US"/>
        </w:rPr>
      </w:pPr>
    </w:p>
    <w:p w:rsidR="00A9289A" w:rsidRPr="00601470" w:rsidRDefault="00A2360B" w:rsidP="00A2360B">
      <w:pPr>
        <w:rPr>
          <w:rFonts w:ascii="Arial" w:hAnsi="Arial" w:cs="Arial"/>
          <w:sz w:val="22"/>
          <w:szCs w:val="22"/>
        </w:rPr>
      </w:pPr>
      <w:r w:rsidRPr="00601470">
        <w:rPr>
          <w:rFonts w:ascii="Arial" w:hAnsi="Arial" w:cs="Arial"/>
          <w:b/>
          <w:sz w:val="22"/>
          <w:szCs w:val="22"/>
        </w:rPr>
        <w:t>Definition</w:t>
      </w:r>
    </w:p>
    <w:p w:rsidR="00A2360B" w:rsidRDefault="00A2360B" w:rsidP="00A2360B">
      <w:pPr>
        <w:rPr>
          <w:rFonts w:ascii="Arial" w:hAnsi="Arial" w:cs="Arial"/>
          <w:sz w:val="22"/>
          <w:szCs w:val="22"/>
        </w:rPr>
      </w:pPr>
      <w:r w:rsidRPr="00601470">
        <w:rPr>
          <w:rFonts w:ascii="Arial" w:hAnsi="Arial" w:cs="Arial"/>
          <w:sz w:val="22"/>
          <w:szCs w:val="22"/>
        </w:rPr>
        <w:t xml:space="preserve">Social Media: Interactive platforms and applications through which individuals and communities create and share user-generated content using accessible publishing technologies. Social media is distinct from industrial media, such as newspapers, television, and film. </w:t>
      </w:r>
    </w:p>
    <w:p w:rsidR="00F86A93" w:rsidRPr="00601470" w:rsidRDefault="00F86A93" w:rsidP="00A2360B">
      <w:pPr>
        <w:rPr>
          <w:rFonts w:ascii="Arial" w:hAnsi="Arial" w:cs="Arial"/>
          <w:sz w:val="22"/>
          <w:szCs w:val="22"/>
        </w:rPr>
      </w:pPr>
      <w:r>
        <w:rPr>
          <w:rFonts w:ascii="Arial" w:hAnsi="Arial" w:cs="Arial"/>
          <w:sz w:val="22"/>
          <w:szCs w:val="22"/>
        </w:rPr>
        <w:t>Social Networking: Web-based services that allow individuals to 1. Construct a public or semi-public profile within a bounded system, 2. Articulate a list of other users with whom they share a connection, and 3. View and traverse their list of connections and those made by others within the system. The nature and nomenclature of these connections may vary from site to site.</w:t>
      </w:r>
    </w:p>
    <w:p w:rsidR="00A2360B" w:rsidRPr="00601470" w:rsidRDefault="00A2360B" w:rsidP="00A2360B">
      <w:pPr>
        <w:rPr>
          <w:rFonts w:ascii="Arial" w:hAnsi="Arial" w:cs="Arial"/>
          <w:sz w:val="22"/>
          <w:szCs w:val="22"/>
        </w:rPr>
      </w:pPr>
    </w:p>
    <w:p w:rsidR="00A2360B" w:rsidRPr="00601470" w:rsidRDefault="00A2360B" w:rsidP="00C721DF">
      <w:pPr>
        <w:spacing w:line="480" w:lineRule="auto"/>
        <w:rPr>
          <w:rFonts w:ascii="Arial" w:hAnsi="Arial" w:cs="Arial"/>
          <w:sz w:val="22"/>
          <w:szCs w:val="22"/>
        </w:rPr>
      </w:pPr>
      <w:r w:rsidRPr="00601470">
        <w:rPr>
          <w:rFonts w:ascii="Arial" w:hAnsi="Arial" w:cs="Arial"/>
          <w:sz w:val="22"/>
          <w:szCs w:val="22"/>
        </w:rPr>
        <w:t>Social Media may include (although is not limited to):</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S</w:t>
      </w:r>
      <w:r w:rsidR="00A2360B" w:rsidRPr="00601470">
        <w:rPr>
          <w:rFonts w:ascii="Arial" w:hAnsi="Arial" w:cs="Arial"/>
          <w:sz w:val="22"/>
          <w:szCs w:val="22"/>
        </w:rPr>
        <w:t>ocial networking sites (</w:t>
      </w:r>
      <w:r w:rsidR="005A4294" w:rsidRPr="00601470">
        <w:rPr>
          <w:rFonts w:ascii="Arial" w:hAnsi="Arial" w:cs="Arial"/>
          <w:sz w:val="22"/>
          <w:szCs w:val="22"/>
        </w:rPr>
        <w:t>e.g.</w:t>
      </w:r>
      <w:r w:rsidR="00A2360B" w:rsidRPr="00601470">
        <w:rPr>
          <w:rFonts w:ascii="Arial" w:hAnsi="Arial" w:cs="Arial"/>
          <w:sz w:val="22"/>
          <w:szCs w:val="22"/>
        </w:rPr>
        <w:t xml:space="preserve"> Facebook, </w:t>
      </w:r>
      <w:r w:rsidR="005A4294" w:rsidRPr="00601470">
        <w:rPr>
          <w:rFonts w:ascii="Arial" w:hAnsi="Arial" w:cs="Arial"/>
          <w:sz w:val="22"/>
          <w:szCs w:val="22"/>
        </w:rPr>
        <w:t>MySpace</w:t>
      </w:r>
      <w:r w:rsidR="00A2360B" w:rsidRPr="00601470">
        <w:rPr>
          <w:rFonts w:ascii="Arial" w:hAnsi="Arial" w:cs="Arial"/>
          <w:sz w:val="22"/>
          <w:szCs w:val="22"/>
        </w:rPr>
        <w:t xml:space="preserve">, </w:t>
      </w:r>
      <w:r w:rsidR="003C73A7">
        <w:rPr>
          <w:rFonts w:ascii="Arial" w:hAnsi="Arial" w:cs="Arial"/>
          <w:sz w:val="22"/>
          <w:szCs w:val="22"/>
        </w:rPr>
        <w:t xml:space="preserve">Instagram, </w:t>
      </w:r>
      <w:r w:rsidR="00A2360B" w:rsidRPr="00601470">
        <w:rPr>
          <w:rFonts w:ascii="Arial" w:hAnsi="Arial" w:cs="Arial"/>
          <w:sz w:val="22"/>
          <w:szCs w:val="22"/>
        </w:rPr>
        <w:t>LinkedIn, Bebo, Yammer)</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V</w:t>
      </w:r>
      <w:r w:rsidR="00A2360B" w:rsidRPr="00601470">
        <w:rPr>
          <w:rFonts w:ascii="Arial" w:hAnsi="Arial" w:cs="Arial"/>
          <w:sz w:val="22"/>
          <w:szCs w:val="22"/>
        </w:rPr>
        <w:t>ideo and photo sharing websites (</w:t>
      </w:r>
      <w:r w:rsidR="005A4294" w:rsidRPr="00601470">
        <w:rPr>
          <w:rFonts w:ascii="Arial" w:hAnsi="Arial" w:cs="Arial"/>
          <w:sz w:val="22"/>
          <w:szCs w:val="22"/>
        </w:rPr>
        <w:t>e.g.</w:t>
      </w:r>
      <w:r w:rsidR="00A2360B" w:rsidRPr="00601470">
        <w:rPr>
          <w:rFonts w:ascii="Arial" w:hAnsi="Arial" w:cs="Arial"/>
          <w:sz w:val="22"/>
          <w:szCs w:val="22"/>
        </w:rPr>
        <w:t xml:space="preserve"> Flickr, </w:t>
      </w:r>
      <w:r w:rsidR="005A4294" w:rsidRPr="00601470">
        <w:rPr>
          <w:rFonts w:ascii="Arial" w:hAnsi="Arial" w:cs="Arial"/>
          <w:sz w:val="22"/>
          <w:szCs w:val="22"/>
        </w:rPr>
        <w:t>YouTube</w:t>
      </w:r>
      <w:r w:rsidR="00A2360B" w:rsidRPr="00601470">
        <w:rPr>
          <w:rFonts w:ascii="Arial" w:hAnsi="Arial" w:cs="Arial"/>
          <w:sz w:val="22"/>
          <w:szCs w:val="22"/>
        </w:rPr>
        <w:t>)</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Bl</w:t>
      </w:r>
      <w:r w:rsidR="00A2360B" w:rsidRPr="00601470">
        <w:rPr>
          <w:rFonts w:ascii="Arial" w:hAnsi="Arial" w:cs="Arial"/>
          <w:sz w:val="22"/>
          <w:szCs w:val="22"/>
        </w:rPr>
        <w:t>ogs, including corporate blogs and personal blogs</w:t>
      </w:r>
    </w:p>
    <w:p w:rsidR="00A2360B" w:rsidRPr="00601470" w:rsidRDefault="00451A44" w:rsidP="00C721DF">
      <w:pPr>
        <w:pStyle w:val="ListParagraph"/>
        <w:numPr>
          <w:ilvl w:val="0"/>
          <w:numId w:val="44"/>
        </w:numPr>
        <w:spacing w:after="120"/>
        <w:ind w:left="714" w:hanging="357"/>
        <w:contextualSpacing w:val="0"/>
        <w:rPr>
          <w:rFonts w:ascii="Arial" w:hAnsi="Arial" w:cs="Arial"/>
          <w:sz w:val="22"/>
          <w:szCs w:val="22"/>
        </w:rPr>
      </w:pPr>
      <w:r>
        <w:rPr>
          <w:rFonts w:ascii="Arial" w:hAnsi="Arial" w:cs="Arial"/>
          <w:sz w:val="22"/>
          <w:szCs w:val="22"/>
        </w:rPr>
        <w:t>B</w:t>
      </w:r>
      <w:r w:rsidR="00A2360B" w:rsidRPr="00601470">
        <w:rPr>
          <w:rFonts w:ascii="Arial" w:hAnsi="Arial" w:cs="Arial"/>
          <w:sz w:val="22"/>
          <w:szCs w:val="22"/>
        </w:rPr>
        <w:t xml:space="preserve">logs hosted by media outlets </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M</w:t>
      </w:r>
      <w:r w:rsidR="00A2360B" w:rsidRPr="00601470">
        <w:rPr>
          <w:rFonts w:ascii="Arial" w:hAnsi="Arial" w:cs="Arial"/>
          <w:sz w:val="22"/>
          <w:szCs w:val="22"/>
        </w:rPr>
        <w:t>icro-blogging (</w:t>
      </w:r>
      <w:r w:rsidR="005A4294" w:rsidRPr="00601470">
        <w:rPr>
          <w:rFonts w:ascii="Arial" w:hAnsi="Arial" w:cs="Arial"/>
          <w:sz w:val="22"/>
          <w:szCs w:val="22"/>
        </w:rPr>
        <w:t>e.g.</w:t>
      </w:r>
      <w:r w:rsidR="00A2360B" w:rsidRPr="00601470">
        <w:rPr>
          <w:rFonts w:ascii="Arial" w:hAnsi="Arial" w:cs="Arial"/>
          <w:sz w:val="22"/>
          <w:szCs w:val="22"/>
        </w:rPr>
        <w:t xml:space="preserve"> Twitter)</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Wi</w:t>
      </w:r>
      <w:r w:rsidR="00A2360B" w:rsidRPr="00601470">
        <w:rPr>
          <w:rFonts w:ascii="Arial" w:hAnsi="Arial" w:cs="Arial"/>
          <w:sz w:val="22"/>
          <w:szCs w:val="22"/>
        </w:rPr>
        <w:t>kis and online collaborations (</w:t>
      </w:r>
      <w:r w:rsidR="005A4294" w:rsidRPr="00601470">
        <w:rPr>
          <w:rFonts w:ascii="Arial" w:hAnsi="Arial" w:cs="Arial"/>
          <w:sz w:val="22"/>
          <w:szCs w:val="22"/>
        </w:rPr>
        <w:t>e.g.</w:t>
      </w:r>
      <w:r w:rsidR="00A2360B" w:rsidRPr="00601470">
        <w:rPr>
          <w:rFonts w:ascii="Arial" w:hAnsi="Arial" w:cs="Arial"/>
          <w:sz w:val="22"/>
          <w:szCs w:val="22"/>
        </w:rPr>
        <w:t xml:space="preserve"> Wikipedia)</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F</w:t>
      </w:r>
      <w:r w:rsidR="00A2360B" w:rsidRPr="00601470">
        <w:rPr>
          <w:rFonts w:ascii="Arial" w:hAnsi="Arial" w:cs="Arial"/>
          <w:sz w:val="22"/>
          <w:szCs w:val="22"/>
        </w:rPr>
        <w:t>orums, discussion boards and groups (</w:t>
      </w:r>
      <w:r w:rsidR="005A4294" w:rsidRPr="00601470">
        <w:rPr>
          <w:rFonts w:ascii="Arial" w:hAnsi="Arial" w:cs="Arial"/>
          <w:sz w:val="22"/>
          <w:szCs w:val="22"/>
        </w:rPr>
        <w:t>e.g.</w:t>
      </w:r>
      <w:r w:rsidR="00A2360B" w:rsidRPr="00601470">
        <w:rPr>
          <w:rFonts w:ascii="Arial" w:hAnsi="Arial" w:cs="Arial"/>
          <w:sz w:val="22"/>
          <w:szCs w:val="22"/>
        </w:rPr>
        <w:t xml:space="preserve"> Google groups, Whirlpool)</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V</w:t>
      </w:r>
      <w:r w:rsidR="00A2360B" w:rsidRPr="00601470">
        <w:rPr>
          <w:rFonts w:ascii="Arial" w:hAnsi="Arial" w:cs="Arial"/>
          <w:sz w:val="22"/>
          <w:szCs w:val="22"/>
        </w:rPr>
        <w:t>od and podcasting</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O</w:t>
      </w:r>
      <w:r w:rsidR="00A2360B" w:rsidRPr="00601470">
        <w:rPr>
          <w:rFonts w:ascii="Arial" w:hAnsi="Arial" w:cs="Arial"/>
          <w:sz w:val="22"/>
          <w:szCs w:val="22"/>
        </w:rPr>
        <w:t>nline multiplayer gaming platforms (</w:t>
      </w:r>
      <w:r w:rsidR="005A4294" w:rsidRPr="00601470">
        <w:rPr>
          <w:rFonts w:ascii="Arial" w:hAnsi="Arial" w:cs="Arial"/>
          <w:sz w:val="22"/>
          <w:szCs w:val="22"/>
        </w:rPr>
        <w:t>e.g.</w:t>
      </w:r>
      <w:r w:rsidR="00A2360B" w:rsidRPr="00601470">
        <w:rPr>
          <w:rFonts w:ascii="Arial" w:hAnsi="Arial" w:cs="Arial"/>
          <w:sz w:val="22"/>
          <w:szCs w:val="22"/>
        </w:rPr>
        <w:t xml:space="preserve"> World of </w:t>
      </w:r>
      <w:r w:rsidR="005A4294" w:rsidRPr="00601470">
        <w:rPr>
          <w:rFonts w:ascii="Arial" w:hAnsi="Arial" w:cs="Arial"/>
          <w:sz w:val="22"/>
          <w:szCs w:val="22"/>
        </w:rPr>
        <w:t>War Craft</w:t>
      </w:r>
      <w:r w:rsidR="00A2360B" w:rsidRPr="00601470">
        <w:rPr>
          <w:rFonts w:ascii="Arial" w:hAnsi="Arial" w:cs="Arial"/>
          <w:sz w:val="22"/>
          <w:szCs w:val="22"/>
        </w:rPr>
        <w:t>, Second life)</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In</w:t>
      </w:r>
      <w:r w:rsidR="00A2360B" w:rsidRPr="00601470">
        <w:rPr>
          <w:rFonts w:ascii="Arial" w:hAnsi="Arial" w:cs="Arial"/>
          <w:sz w:val="22"/>
          <w:szCs w:val="22"/>
        </w:rPr>
        <w:t>stant messaging (including SMS)</w:t>
      </w:r>
    </w:p>
    <w:p w:rsidR="00A2360B" w:rsidRPr="00601470" w:rsidRDefault="00A9289A" w:rsidP="00C721DF">
      <w:pPr>
        <w:pStyle w:val="ListParagraph"/>
        <w:numPr>
          <w:ilvl w:val="0"/>
          <w:numId w:val="44"/>
        </w:numPr>
        <w:spacing w:after="120"/>
        <w:ind w:left="714" w:hanging="357"/>
        <w:contextualSpacing w:val="0"/>
        <w:rPr>
          <w:rFonts w:ascii="Arial" w:hAnsi="Arial" w:cs="Arial"/>
          <w:sz w:val="22"/>
          <w:szCs w:val="22"/>
        </w:rPr>
      </w:pPr>
      <w:r w:rsidRPr="00601470">
        <w:rPr>
          <w:rFonts w:ascii="Arial" w:hAnsi="Arial" w:cs="Arial"/>
          <w:sz w:val="22"/>
          <w:szCs w:val="22"/>
        </w:rPr>
        <w:t>G</w:t>
      </w:r>
      <w:r w:rsidR="00A2360B" w:rsidRPr="00601470">
        <w:rPr>
          <w:rFonts w:ascii="Arial" w:hAnsi="Arial" w:cs="Arial"/>
          <w:sz w:val="22"/>
          <w:szCs w:val="22"/>
        </w:rPr>
        <w:t>eo-spatial tagging (Foursquare)</w:t>
      </w:r>
    </w:p>
    <w:p w:rsidR="00A2360B" w:rsidRPr="00601470" w:rsidRDefault="00A2360B" w:rsidP="00A2360B">
      <w:pPr>
        <w:rPr>
          <w:rFonts w:ascii="Arial" w:hAnsi="Arial" w:cs="Arial"/>
          <w:b/>
          <w:sz w:val="22"/>
          <w:szCs w:val="22"/>
        </w:rPr>
      </w:pPr>
    </w:p>
    <w:p w:rsidR="00601470" w:rsidRPr="002B1127" w:rsidRDefault="00601470" w:rsidP="00601470">
      <w:pPr>
        <w:pStyle w:val="Heading1"/>
        <w:rPr>
          <w:rFonts w:ascii="Arial Black" w:hAnsi="Arial Black" w:cs="Arial"/>
          <w:b w:val="0"/>
          <w:color w:val="E36C0A" w:themeColor="accent6" w:themeShade="BF"/>
          <w:sz w:val="24"/>
          <w:szCs w:val="24"/>
        </w:rPr>
      </w:pPr>
      <w:r w:rsidRPr="002B1127">
        <w:rPr>
          <w:rFonts w:ascii="Arial Black" w:hAnsi="Arial Black" w:cs="Arial"/>
          <w:b w:val="0"/>
          <w:color w:val="E36C0A" w:themeColor="accent6" w:themeShade="BF"/>
          <w:sz w:val="24"/>
          <w:szCs w:val="24"/>
        </w:rPr>
        <w:t>PROCEDURES</w:t>
      </w:r>
      <w:r w:rsidR="002B1127" w:rsidRPr="002B1127">
        <w:rPr>
          <w:rFonts w:ascii="Arial Black" w:hAnsi="Arial Black" w:cs="Arial"/>
          <w:b w:val="0"/>
          <w:color w:val="E36C0A" w:themeColor="accent6" w:themeShade="BF"/>
          <w:sz w:val="24"/>
          <w:szCs w:val="24"/>
        </w:rPr>
        <w:t>:</w:t>
      </w:r>
    </w:p>
    <w:p w:rsidR="00A9289A" w:rsidRPr="009A1BE0" w:rsidRDefault="00A9289A" w:rsidP="009A1BE0">
      <w:pPr>
        <w:pStyle w:val="Heading1"/>
        <w:numPr>
          <w:ilvl w:val="0"/>
          <w:numId w:val="46"/>
        </w:numPr>
        <w:ind w:hanging="720"/>
        <w:rPr>
          <w:rFonts w:ascii="Arial" w:hAnsi="Arial" w:cs="Arial"/>
          <w:sz w:val="24"/>
          <w:szCs w:val="24"/>
        </w:rPr>
      </w:pPr>
      <w:r w:rsidRPr="009A1BE0">
        <w:rPr>
          <w:rFonts w:ascii="Arial" w:hAnsi="Arial" w:cs="Arial"/>
          <w:sz w:val="24"/>
          <w:szCs w:val="24"/>
        </w:rPr>
        <w:t>Unacceptable use of social media</w:t>
      </w:r>
    </w:p>
    <w:p w:rsidR="00A2360B" w:rsidRPr="00601470" w:rsidRDefault="00A2360B" w:rsidP="009A1BE0">
      <w:pPr>
        <w:tabs>
          <w:tab w:val="left" w:pos="360"/>
        </w:tabs>
        <w:rPr>
          <w:rFonts w:ascii="Arial" w:hAnsi="Arial" w:cs="Arial"/>
          <w:sz w:val="22"/>
          <w:szCs w:val="22"/>
        </w:rPr>
      </w:pPr>
      <w:r w:rsidRPr="00601470">
        <w:rPr>
          <w:rFonts w:ascii="Arial" w:hAnsi="Arial" w:cs="Arial"/>
          <w:sz w:val="22"/>
          <w:szCs w:val="22"/>
        </w:rPr>
        <w:t>Unacceptable social media behaviour refers to anything on social media that:</w:t>
      </w:r>
    </w:p>
    <w:p w:rsidR="00A2360B" w:rsidRPr="00601470" w:rsidRDefault="00A2360B" w:rsidP="00A2360B">
      <w:pPr>
        <w:rPr>
          <w:rFonts w:ascii="Arial" w:hAnsi="Arial" w:cs="Arial"/>
          <w:sz w:val="22"/>
          <w:szCs w:val="22"/>
        </w:rPr>
      </w:pPr>
    </w:p>
    <w:p w:rsidR="00A2360B" w:rsidRPr="00601470"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t>Has the potential to bri</w:t>
      </w:r>
      <w:r w:rsidR="005A4294" w:rsidRPr="00601470">
        <w:rPr>
          <w:rFonts w:ascii="Arial" w:hAnsi="Arial" w:cs="Arial"/>
          <w:sz w:val="22"/>
          <w:szCs w:val="22"/>
        </w:rPr>
        <w:t>ng the service</w:t>
      </w:r>
      <w:r w:rsidR="003C73A7">
        <w:rPr>
          <w:rFonts w:ascii="Arial" w:hAnsi="Arial" w:cs="Arial"/>
          <w:sz w:val="22"/>
          <w:szCs w:val="22"/>
        </w:rPr>
        <w:t xml:space="preserve"> or the school age care sector</w:t>
      </w:r>
      <w:r w:rsidRPr="00601470">
        <w:rPr>
          <w:rFonts w:ascii="Arial" w:hAnsi="Arial" w:cs="Arial"/>
          <w:sz w:val="22"/>
          <w:szCs w:val="22"/>
        </w:rPr>
        <w:t xml:space="preserve"> into disrepute.</w:t>
      </w:r>
    </w:p>
    <w:p w:rsidR="00A2360B" w:rsidRPr="00601470"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lastRenderedPageBreak/>
        <w:t>D</w:t>
      </w:r>
      <w:r w:rsidR="005A4294" w:rsidRPr="00601470">
        <w:rPr>
          <w:rFonts w:ascii="Arial" w:hAnsi="Arial" w:cs="Arial"/>
          <w:sz w:val="22"/>
          <w:szCs w:val="22"/>
        </w:rPr>
        <w:t>iscloses or discusses the service</w:t>
      </w:r>
      <w:r w:rsidRPr="00601470">
        <w:rPr>
          <w:rFonts w:ascii="Arial" w:hAnsi="Arial" w:cs="Arial"/>
          <w:sz w:val="22"/>
          <w:szCs w:val="22"/>
        </w:rPr>
        <w:t>’s confidential information.</w:t>
      </w:r>
    </w:p>
    <w:p w:rsidR="00A2360B" w:rsidRDefault="00A2360B" w:rsidP="00C721DF">
      <w:pPr>
        <w:pStyle w:val="ListParagraph"/>
        <w:numPr>
          <w:ilvl w:val="0"/>
          <w:numId w:val="42"/>
        </w:numPr>
        <w:spacing w:after="120"/>
        <w:ind w:left="714" w:hanging="357"/>
        <w:contextualSpacing w:val="0"/>
        <w:rPr>
          <w:rFonts w:ascii="Arial" w:hAnsi="Arial" w:cs="Arial"/>
          <w:sz w:val="22"/>
          <w:szCs w:val="22"/>
        </w:rPr>
      </w:pPr>
      <w:r w:rsidRPr="00601470">
        <w:rPr>
          <w:rFonts w:ascii="Arial" w:hAnsi="Arial" w:cs="Arial"/>
          <w:sz w:val="22"/>
          <w:szCs w:val="22"/>
        </w:rPr>
        <w:t>Could be viewed as derogat</w:t>
      </w:r>
      <w:r w:rsidR="006C3759" w:rsidRPr="00601470">
        <w:rPr>
          <w:rFonts w:ascii="Arial" w:hAnsi="Arial" w:cs="Arial"/>
          <w:sz w:val="22"/>
          <w:szCs w:val="22"/>
        </w:rPr>
        <w:t xml:space="preserve">ory towards, or disparaging of </w:t>
      </w:r>
      <w:r w:rsidRPr="00601470">
        <w:rPr>
          <w:rFonts w:ascii="Arial" w:hAnsi="Arial" w:cs="Arial"/>
          <w:sz w:val="22"/>
          <w:szCs w:val="22"/>
        </w:rPr>
        <w:t>staff, famili</w:t>
      </w:r>
      <w:r w:rsidR="006C3759" w:rsidRPr="00601470">
        <w:rPr>
          <w:rFonts w:ascii="Arial" w:hAnsi="Arial" w:cs="Arial"/>
          <w:sz w:val="22"/>
          <w:szCs w:val="22"/>
        </w:rPr>
        <w:t>es, management</w:t>
      </w:r>
      <w:r w:rsidR="003C73A7">
        <w:rPr>
          <w:rFonts w:ascii="Arial" w:hAnsi="Arial" w:cs="Arial"/>
          <w:sz w:val="22"/>
          <w:szCs w:val="22"/>
        </w:rPr>
        <w:t>, visitors,</w:t>
      </w:r>
      <w:r w:rsidRPr="00601470">
        <w:rPr>
          <w:rFonts w:ascii="Arial" w:hAnsi="Arial" w:cs="Arial"/>
          <w:sz w:val="22"/>
          <w:szCs w:val="22"/>
        </w:rPr>
        <w:t xml:space="preserve"> children</w:t>
      </w:r>
      <w:r w:rsidR="003C73A7">
        <w:rPr>
          <w:rFonts w:ascii="Arial" w:hAnsi="Arial" w:cs="Arial"/>
          <w:sz w:val="22"/>
          <w:szCs w:val="22"/>
        </w:rPr>
        <w:t xml:space="preserve"> or support agencies.</w:t>
      </w:r>
    </w:p>
    <w:p w:rsidR="009A1BE0" w:rsidRPr="00601470" w:rsidRDefault="009A1BE0" w:rsidP="009A1BE0">
      <w:pPr>
        <w:pStyle w:val="ListParagraph"/>
        <w:spacing w:after="200" w:line="276" w:lineRule="auto"/>
        <w:rPr>
          <w:rFonts w:ascii="Arial" w:hAnsi="Arial" w:cs="Arial"/>
          <w:sz w:val="22"/>
          <w:szCs w:val="22"/>
        </w:rPr>
      </w:pPr>
    </w:p>
    <w:p w:rsidR="00A2360B" w:rsidRPr="009A1BE0" w:rsidRDefault="00CB5028" w:rsidP="009A1BE0">
      <w:pPr>
        <w:pStyle w:val="ListParagraph"/>
        <w:numPr>
          <w:ilvl w:val="0"/>
          <w:numId w:val="46"/>
        </w:numPr>
        <w:spacing w:after="200" w:line="276" w:lineRule="auto"/>
        <w:ind w:hanging="720"/>
        <w:rPr>
          <w:rFonts w:ascii="Arial" w:hAnsi="Arial" w:cs="Arial"/>
          <w:b/>
        </w:rPr>
      </w:pPr>
      <w:r w:rsidRPr="009A1BE0">
        <w:rPr>
          <w:rFonts w:ascii="Arial" w:hAnsi="Arial" w:cs="Arial"/>
          <w:b/>
        </w:rPr>
        <w:t>Educators</w:t>
      </w:r>
      <w:r w:rsidR="002247DA">
        <w:rPr>
          <w:rFonts w:ascii="Arial" w:hAnsi="Arial" w:cs="Arial"/>
          <w:b/>
        </w:rPr>
        <w:t xml:space="preserve"> </w:t>
      </w:r>
      <w:r w:rsidRPr="009A1BE0">
        <w:rPr>
          <w:rFonts w:ascii="Arial" w:hAnsi="Arial" w:cs="Arial"/>
          <w:b/>
        </w:rPr>
        <w:t>will:</w:t>
      </w:r>
    </w:p>
    <w:p w:rsidR="00CB5028" w:rsidRPr="00601470" w:rsidRDefault="00A9289A"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C</w:t>
      </w:r>
      <w:r w:rsidR="00CB5028" w:rsidRPr="00601470">
        <w:rPr>
          <w:rFonts w:ascii="Arial" w:hAnsi="Arial" w:cs="Arial"/>
          <w:sz w:val="22"/>
          <w:szCs w:val="22"/>
        </w:rPr>
        <w:t>onsider the content and message of movies, television programs, electronic games and other devices and discuss these with children when deciding what is acceptable fo</w:t>
      </w:r>
      <w:r w:rsidRPr="00601470">
        <w:rPr>
          <w:rFonts w:ascii="Arial" w:hAnsi="Arial" w:cs="Arial"/>
          <w:sz w:val="22"/>
          <w:szCs w:val="22"/>
        </w:rPr>
        <w:t>r them to engage with</w:t>
      </w:r>
      <w:r w:rsidR="00CB5028" w:rsidRPr="00601470">
        <w:rPr>
          <w:rFonts w:ascii="Arial" w:hAnsi="Arial" w:cs="Arial"/>
          <w:sz w:val="22"/>
          <w:szCs w:val="22"/>
        </w:rPr>
        <w:t>.</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access a social networking site durin</w:t>
      </w:r>
      <w:r w:rsidR="00A9289A" w:rsidRPr="00601470">
        <w:rPr>
          <w:rFonts w:ascii="Arial" w:hAnsi="Arial" w:cs="Arial"/>
          <w:sz w:val="22"/>
          <w:szCs w:val="22"/>
        </w:rPr>
        <w:t>g working hours at the service</w:t>
      </w:r>
      <w:r w:rsidR="00A2360B" w:rsidRPr="00601470">
        <w:rPr>
          <w:rFonts w:ascii="Arial" w:hAnsi="Arial" w:cs="Arial"/>
          <w:sz w:val="22"/>
          <w:szCs w:val="22"/>
        </w:rPr>
        <w:t xml:space="preserve"> via mobile phone or any other device.</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use a personal camera or mobile phone to</w:t>
      </w:r>
      <w:r w:rsidR="00A9289A" w:rsidRPr="00601470">
        <w:rPr>
          <w:rFonts w:ascii="Arial" w:hAnsi="Arial" w:cs="Arial"/>
          <w:sz w:val="22"/>
          <w:szCs w:val="22"/>
        </w:rPr>
        <w:t xml:space="preserve"> take photographs </w:t>
      </w:r>
      <w:r w:rsidR="003C73A7">
        <w:rPr>
          <w:rFonts w:ascii="Arial" w:hAnsi="Arial" w:cs="Arial"/>
          <w:sz w:val="22"/>
          <w:szCs w:val="22"/>
        </w:rPr>
        <w:t xml:space="preserve">or video </w:t>
      </w:r>
      <w:r w:rsidR="00A9289A" w:rsidRPr="00601470">
        <w:rPr>
          <w:rFonts w:ascii="Arial" w:hAnsi="Arial" w:cs="Arial"/>
          <w:sz w:val="22"/>
          <w:szCs w:val="22"/>
        </w:rPr>
        <w:t xml:space="preserve">at the service </w:t>
      </w:r>
      <w:r w:rsidR="00A2360B" w:rsidRPr="00601470">
        <w:rPr>
          <w:rFonts w:ascii="Arial" w:hAnsi="Arial" w:cs="Arial"/>
          <w:sz w:val="22"/>
          <w:szCs w:val="22"/>
        </w:rPr>
        <w:t>or during excursions.</w:t>
      </w:r>
    </w:p>
    <w:p w:rsidR="00A2360B"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p</w:t>
      </w:r>
      <w:r w:rsidR="00A9289A" w:rsidRPr="00601470">
        <w:rPr>
          <w:rFonts w:ascii="Arial" w:hAnsi="Arial" w:cs="Arial"/>
          <w:sz w:val="22"/>
          <w:szCs w:val="22"/>
        </w:rPr>
        <w:t>ost information about the service</w:t>
      </w:r>
      <w:r w:rsidR="00A2360B" w:rsidRPr="00601470">
        <w:rPr>
          <w:rFonts w:ascii="Arial" w:hAnsi="Arial" w:cs="Arial"/>
          <w:sz w:val="22"/>
          <w:szCs w:val="22"/>
        </w:rPr>
        <w:t>, sta</w:t>
      </w:r>
      <w:r w:rsidR="00601470" w:rsidRPr="00601470">
        <w:rPr>
          <w:rFonts w:ascii="Arial" w:hAnsi="Arial" w:cs="Arial"/>
          <w:sz w:val="22"/>
          <w:szCs w:val="22"/>
        </w:rPr>
        <w:t>ff, management</w:t>
      </w:r>
      <w:r w:rsidR="00A2360B" w:rsidRPr="00601470">
        <w:rPr>
          <w:rFonts w:ascii="Arial" w:hAnsi="Arial" w:cs="Arial"/>
          <w:sz w:val="22"/>
          <w:szCs w:val="22"/>
        </w:rPr>
        <w:t>, families, visitors, or an</w:t>
      </w:r>
      <w:r w:rsidR="005A4294" w:rsidRPr="00601470">
        <w:rPr>
          <w:rFonts w:ascii="Arial" w:hAnsi="Arial" w:cs="Arial"/>
          <w:sz w:val="22"/>
          <w:szCs w:val="22"/>
        </w:rPr>
        <w:t>y matters relating to the service</w:t>
      </w:r>
      <w:r w:rsidR="00A2360B" w:rsidRPr="00601470">
        <w:rPr>
          <w:rFonts w:ascii="Arial" w:hAnsi="Arial" w:cs="Arial"/>
          <w:sz w:val="22"/>
          <w:szCs w:val="22"/>
        </w:rPr>
        <w:t xml:space="preserve"> on a social networking site.</w:t>
      </w:r>
    </w:p>
    <w:p w:rsidR="00A2360B"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w:t>
      </w:r>
      <w:r w:rsidR="00A2360B" w:rsidRPr="00601470">
        <w:rPr>
          <w:rFonts w:ascii="Arial" w:hAnsi="Arial" w:cs="Arial"/>
          <w:sz w:val="22"/>
          <w:szCs w:val="22"/>
        </w:rPr>
        <w:t>ot post</w:t>
      </w:r>
      <w:r w:rsidR="005A4294" w:rsidRPr="00601470">
        <w:rPr>
          <w:rFonts w:ascii="Arial" w:hAnsi="Arial" w:cs="Arial"/>
          <w:sz w:val="22"/>
          <w:szCs w:val="22"/>
        </w:rPr>
        <w:t xml:space="preserve"> photographs</w:t>
      </w:r>
      <w:r w:rsidR="003C73A7">
        <w:rPr>
          <w:rFonts w:ascii="Arial" w:hAnsi="Arial" w:cs="Arial"/>
          <w:sz w:val="22"/>
          <w:szCs w:val="22"/>
        </w:rPr>
        <w:t xml:space="preserve"> or video</w:t>
      </w:r>
      <w:r w:rsidR="005A4294" w:rsidRPr="00601470">
        <w:rPr>
          <w:rFonts w:ascii="Arial" w:hAnsi="Arial" w:cs="Arial"/>
          <w:sz w:val="22"/>
          <w:szCs w:val="22"/>
        </w:rPr>
        <w:t xml:space="preserve"> taken at the service</w:t>
      </w:r>
      <w:r w:rsidR="00A2360B" w:rsidRPr="00601470">
        <w:rPr>
          <w:rFonts w:ascii="Arial" w:hAnsi="Arial" w:cs="Arial"/>
          <w:sz w:val="22"/>
          <w:szCs w:val="22"/>
        </w:rPr>
        <w:t xml:space="preserve"> or on an excursion on a social networking site.</w:t>
      </w:r>
    </w:p>
    <w:p w:rsidR="0077083E" w:rsidRPr="00601470" w:rsidRDefault="0077083E"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Not harass or bully others.</w:t>
      </w:r>
    </w:p>
    <w:p w:rsidR="00A2360B" w:rsidRDefault="00A2360B"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Senior staff res</w:t>
      </w:r>
      <w:r w:rsidR="005A4294" w:rsidRPr="00601470">
        <w:rPr>
          <w:rFonts w:ascii="Arial" w:hAnsi="Arial" w:cs="Arial"/>
          <w:sz w:val="22"/>
          <w:szCs w:val="22"/>
        </w:rPr>
        <w:t>ponsible for updating the service</w:t>
      </w:r>
      <w:r w:rsidRPr="00601470">
        <w:rPr>
          <w:rFonts w:ascii="Arial" w:hAnsi="Arial" w:cs="Arial"/>
          <w:sz w:val="22"/>
          <w:szCs w:val="22"/>
        </w:rPr>
        <w:t xml:space="preserve">’s website must not post </w:t>
      </w:r>
      <w:r w:rsidR="003C73A7">
        <w:rPr>
          <w:rFonts w:ascii="Arial" w:hAnsi="Arial" w:cs="Arial"/>
          <w:sz w:val="22"/>
          <w:szCs w:val="22"/>
        </w:rPr>
        <w:t xml:space="preserve">names or </w:t>
      </w:r>
      <w:r w:rsidRPr="00601470">
        <w:rPr>
          <w:rFonts w:ascii="Arial" w:hAnsi="Arial" w:cs="Arial"/>
          <w:sz w:val="22"/>
          <w:szCs w:val="22"/>
        </w:rPr>
        <w:t>recognisable photographs of staff, children, vi</w:t>
      </w:r>
      <w:r w:rsidR="005A4294" w:rsidRPr="00601470">
        <w:rPr>
          <w:rFonts w:ascii="Arial" w:hAnsi="Arial" w:cs="Arial"/>
          <w:sz w:val="22"/>
          <w:szCs w:val="22"/>
        </w:rPr>
        <w:t>sitors or family members on the</w:t>
      </w:r>
      <w:r w:rsidRPr="00601470">
        <w:rPr>
          <w:rFonts w:ascii="Arial" w:hAnsi="Arial" w:cs="Arial"/>
          <w:sz w:val="22"/>
          <w:szCs w:val="22"/>
        </w:rPr>
        <w:t xml:space="preserve"> website without written permission.</w:t>
      </w:r>
      <w:r w:rsidR="003C73A7">
        <w:rPr>
          <w:rFonts w:ascii="Arial" w:hAnsi="Arial" w:cs="Arial"/>
          <w:sz w:val="22"/>
          <w:szCs w:val="22"/>
        </w:rPr>
        <w:t xml:space="preserve"> Staff will also not post details on any social media regarding excursions or upcoming social outings in advance of the event.</w:t>
      </w:r>
    </w:p>
    <w:p w:rsidR="00E04768" w:rsidRPr="00601470" w:rsidRDefault="00E04768"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Only the Admin Manager or Co-ordinator can add or amend information on the service’s social media sites without seeking prior approval.</w:t>
      </w:r>
    </w:p>
    <w:p w:rsidR="00CB5028"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 xml:space="preserve">Ensure that pirated DVDs or electronic games must not be </w:t>
      </w:r>
      <w:r w:rsidR="005A4294" w:rsidRPr="00601470">
        <w:rPr>
          <w:rFonts w:ascii="Arial" w:hAnsi="Arial" w:cs="Arial"/>
          <w:sz w:val="22"/>
          <w:szCs w:val="22"/>
        </w:rPr>
        <w:t>used,</w:t>
      </w:r>
      <w:r w:rsidRPr="00601470">
        <w:rPr>
          <w:rFonts w:ascii="Arial" w:hAnsi="Arial" w:cs="Arial"/>
          <w:sz w:val="22"/>
          <w:szCs w:val="22"/>
        </w:rPr>
        <w:t xml:space="preserve"> as this is an illegal activity. </w:t>
      </w:r>
    </w:p>
    <w:p w:rsidR="00CB5028" w:rsidRPr="00601470"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Ensure that only G and PG ratings are used in the service or on excursions.</w:t>
      </w:r>
    </w:p>
    <w:p w:rsidR="00CB5028" w:rsidRDefault="00CB5028" w:rsidP="00C721DF">
      <w:pPr>
        <w:pStyle w:val="ListParagraph"/>
        <w:numPr>
          <w:ilvl w:val="0"/>
          <w:numId w:val="42"/>
        </w:numPr>
        <w:spacing w:after="120" w:line="20" w:lineRule="atLeast"/>
        <w:ind w:left="714" w:hanging="357"/>
        <w:contextualSpacing w:val="0"/>
        <w:rPr>
          <w:rFonts w:ascii="Arial" w:hAnsi="Arial" w:cs="Arial"/>
          <w:sz w:val="22"/>
          <w:szCs w:val="22"/>
        </w:rPr>
      </w:pPr>
      <w:r w:rsidRPr="00601470">
        <w:rPr>
          <w:rFonts w:ascii="Arial" w:hAnsi="Arial" w:cs="Arial"/>
          <w:sz w:val="22"/>
          <w:szCs w:val="22"/>
        </w:rPr>
        <w:t>Not be responsible for children’s lost games or other equipment.</w:t>
      </w:r>
    </w:p>
    <w:p w:rsidR="00E04768" w:rsidRPr="00601470" w:rsidRDefault="00E04768" w:rsidP="00C721DF">
      <w:pPr>
        <w:pStyle w:val="ListParagraph"/>
        <w:numPr>
          <w:ilvl w:val="0"/>
          <w:numId w:val="42"/>
        </w:numPr>
        <w:spacing w:after="120" w:line="20" w:lineRule="atLeast"/>
        <w:ind w:left="714" w:hanging="357"/>
        <w:contextualSpacing w:val="0"/>
        <w:rPr>
          <w:rFonts w:ascii="Arial" w:hAnsi="Arial" w:cs="Arial"/>
          <w:sz w:val="22"/>
          <w:szCs w:val="22"/>
        </w:rPr>
      </w:pPr>
      <w:r>
        <w:rPr>
          <w:rFonts w:ascii="Arial" w:hAnsi="Arial" w:cs="Arial"/>
          <w:sz w:val="22"/>
          <w:szCs w:val="22"/>
        </w:rPr>
        <w:t>Students on placement will require prior service approval to use devices whilst at the service. The use of images of children at the service by students requires the approval of the relevant child’s guardian.</w:t>
      </w:r>
    </w:p>
    <w:p w:rsidR="00CB5028" w:rsidRPr="00601470" w:rsidRDefault="00CB5028" w:rsidP="00CB5028">
      <w:pPr>
        <w:pStyle w:val="ListParagraph"/>
        <w:rPr>
          <w:rFonts w:ascii="Arial" w:hAnsi="Arial" w:cs="Arial"/>
          <w:b/>
          <w:sz w:val="22"/>
          <w:szCs w:val="22"/>
        </w:rPr>
      </w:pPr>
    </w:p>
    <w:p w:rsidR="00A2360B" w:rsidRPr="009A1BE0" w:rsidRDefault="009A1BE0" w:rsidP="009A1BE0">
      <w:pPr>
        <w:pStyle w:val="ListParagraph"/>
        <w:numPr>
          <w:ilvl w:val="0"/>
          <w:numId w:val="46"/>
        </w:numPr>
        <w:spacing w:after="200" w:line="276" w:lineRule="auto"/>
        <w:ind w:hanging="720"/>
        <w:rPr>
          <w:rFonts w:ascii="Arial" w:hAnsi="Arial" w:cs="Arial"/>
          <w:b/>
        </w:rPr>
      </w:pPr>
      <w:r>
        <w:rPr>
          <w:rFonts w:ascii="Arial" w:hAnsi="Arial" w:cs="Arial"/>
          <w:b/>
        </w:rPr>
        <w:t>Families and Visitors</w:t>
      </w:r>
      <w:r w:rsidR="00A2360B" w:rsidRPr="009A1BE0">
        <w:rPr>
          <w:rFonts w:ascii="Arial" w:hAnsi="Arial" w:cs="Arial"/>
          <w:b/>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not use a personal camera or mobile phone t</w:t>
      </w:r>
      <w:r w:rsidR="005A4294" w:rsidRPr="00601470">
        <w:rPr>
          <w:rFonts w:ascii="Arial" w:hAnsi="Arial" w:cs="Arial"/>
          <w:sz w:val="22"/>
          <w:szCs w:val="22"/>
        </w:rPr>
        <w:t>o take photographs at the service</w:t>
      </w:r>
      <w:r w:rsidRPr="00601470">
        <w:rPr>
          <w:rFonts w:ascii="Arial" w:hAnsi="Arial" w:cs="Arial"/>
          <w:sz w:val="22"/>
          <w:szCs w:val="22"/>
        </w:rPr>
        <w:t xml:space="preserve"> or during excursions</w:t>
      </w:r>
      <w:r w:rsidR="009A1BE0">
        <w:rPr>
          <w:rFonts w:ascii="Arial" w:hAnsi="Arial" w:cs="Arial"/>
          <w:sz w:val="22"/>
          <w:szCs w:val="22"/>
        </w:rPr>
        <w:t xml:space="preserve"> unless they are only taking images of their own child</w:t>
      </w:r>
      <w:r w:rsidRPr="00601470">
        <w:rPr>
          <w:rFonts w:ascii="Arial" w:hAnsi="Arial" w:cs="Arial"/>
          <w:sz w:val="22"/>
          <w:szCs w:val="22"/>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Must not p</w:t>
      </w:r>
      <w:r w:rsidR="00601470" w:rsidRPr="00601470">
        <w:rPr>
          <w:rFonts w:ascii="Arial" w:hAnsi="Arial" w:cs="Arial"/>
          <w:sz w:val="22"/>
          <w:szCs w:val="22"/>
        </w:rPr>
        <w:t xml:space="preserve">ost information about the service, </w:t>
      </w:r>
      <w:r w:rsidRPr="00601470">
        <w:rPr>
          <w:rFonts w:ascii="Arial" w:hAnsi="Arial" w:cs="Arial"/>
          <w:sz w:val="22"/>
          <w:szCs w:val="22"/>
        </w:rPr>
        <w:t>sta</w:t>
      </w:r>
      <w:r w:rsidR="00601470" w:rsidRPr="00601470">
        <w:rPr>
          <w:rFonts w:ascii="Arial" w:hAnsi="Arial" w:cs="Arial"/>
          <w:sz w:val="22"/>
          <w:szCs w:val="22"/>
        </w:rPr>
        <w:t>ff, management</w:t>
      </w:r>
      <w:r w:rsidRPr="00601470">
        <w:rPr>
          <w:rFonts w:ascii="Arial" w:hAnsi="Arial" w:cs="Arial"/>
          <w:sz w:val="22"/>
          <w:szCs w:val="22"/>
        </w:rPr>
        <w:t>, families or an</w:t>
      </w:r>
      <w:r w:rsidR="00601470" w:rsidRPr="00601470">
        <w:rPr>
          <w:rFonts w:ascii="Arial" w:hAnsi="Arial" w:cs="Arial"/>
          <w:sz w:val="22"/>
          <w:szCs w:val="22"/>
        </w:rPr>
        <w:t>y matters relating to the service</w:t>
      </w:r>
      <w:r w:rsidRPr="00601470">
        <w:rPr>
          <w:rFonts w:ascii="Arial" w:hAnsi="Arial" w:cs="Arial"/>
          <w:sz w:val="22"/>
          <w:szCs w:val="22"/>
        </w:rPr>
        <w:t xml:space="preserve"> on a social networking site.</w:t>
      </w:r>
    </w:p>
    <w:p w:rsidR="00CB5028" w:rsidRDefault="009A1BE0"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E</w:t>
      </w:r>
      <w:r w:rsidR="00CB5028" w:rsidRPr="00601470">
        <w:rPr>
          <w:rFonts w:ascii="Arial" w:hAnsi="Arial" w:cs="Arial"/>
          <w:sz w:val="22"/>
          <w:szCs w:val="22"/>
        </w:rPr>
        <w:t>nsure that any DVD</w:t>
      </w:r>
      <w:r w:rsidR="00601470" w:rsidRPr="00601470">
        <w:rPr>
          <w:rFonts w:ascii="Arial" w:hAnsi="Arial" w:cs="Arial"/>
          <w:sz w:val="22"/>
          <w:szCs w:val="22"/>
        </w:rPr>
        <w:t>s or games brought to the service</w:t>
      </w:r>
      <w:r w:rsidR="00CB5028" w:rsidRPr="00601470">
        <w:rPr>
          <w:rFonts w:ascii="Arial" w:hAnsi="Arial" w:cs="Arial"/>
          <w:sz w:val="22"/>
          <w:szCs w:val="22"/>
        </w:rPr>
        <w:t xml:space="preserve"> by their children are rated G or PG only.</w:t>
      </w:r>
    </w:p>
    <w:p w:rsidR="003C73A7" w:rsidRDefault="003C73A7"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Must not use social media to harass or bully others.</w:t>
      </w:r>
    </w:p>
    <w:p w:rsidR="009A1BE0" w:rsidRPr="00601470" w:rsidRDefault="009A1BE0" w:rsidP="00C721DF">
      <w:pPr>
        <w:pStyle w:val="ListParagraph"/>
        <w:contextualSpacing w:val="0"/>
        <w:rPr>
          <w:rFonts w:ascii="Arial" w:hAnsi="Arial" w:cs="Arial"/>
          <w:sz w:val="22"/>
          <w:szCs w:val="22"/>
        </w:rPr>
      </w:pPr>
    </w:p>
    <w:p w:rsidR="00A2360B" w:rsidRPr="009A1BE0" w:rsidRDefault="009A1BE0" w:rsidP="00C721DF">
      <w:pPr>
        <w:pStyle w:val="ListParagraph"/>
        <w:numPr>
          <w:ilvl w:val="0"/>
          <w:numId w:val="46"/>
        </w:numPr>
        <w:ind w:hanging="720"/>
        <w:contextualSpacing w:val="0"/>
        <w:rPr>
          <w:rFonts w:ascii="Arial" w:hAnsi="Arial" w:cs="Arial"/>
          <w:b/>
        </w:rPr>
      </w:pPr>
      <w:r>
        <w:rPr>
          <w:rFonts w:ascii="Arial" w:hAnsi="Arial" w:cs="Arial"/>
          <w:b/>
        </w:rPr>
        <w:t>Children</w:t>
      </w:r>
      <w:r w:rsidR="00A2360B" w:rsidRPr="009A1BE0">
        <w:rPr>
          <w:rFonts w:ascii="Arial" w:hAnsi="Arial" w:cs="Arial"/>
          <w:b/>
        </w:rPr>
        <w:t>:</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not access a social networking site.</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May only use electronic media at the times specified by staff. DS games etc. must be G or PG rated only.</w:t>
      </w:r>
    </w:p>
    <w:p w:rsidR="00A2360B" w:rsidRPr="00601470" w:rsidRDefault="00A2360B"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t>Must leave mobile phones eith</w:t>
      </w:r>
      <w:r w:rsidR="00601470" w:rsidRPr="00601470">
        <w:rPr>
          <w:rFonts w:ascii="Arial" w:hAnsi="Arial" w:cs="Arial"/>
          <w:sz w:val="22"/>
          <w:szCs w:val="22"/>
        </w:rPr>
        <w:t xml:space="preserve">er in school bags or in the </w:t>
      </w:r>
      <w:r w:rsidRPr="00601470">
        <w:rPr>
          <w:rFonts w:ascii="Arial" w:hAnsi="Arial" w:cs="Arial"/>
          <w:sz w:val="22"/>
          <w:szCs w:val="22"/>
        </w:rPr>
        <w:t>office at all times unless specific permission to use the mobi</w:t>
      </w:r>
      <w:r w:rsidR="00601470" w:rsidRPr="00601470">
        <w:rPr>
          <w:rFonts w:ascii="Arial" w:hAnsi="Arial" w:cs="Arial"/>
          <w:sz w:val="22"/>
          <w:szCs w:val="22"/>
        </w:rPr>
        <w:t>le phone has been granted by the educators</w:t>
      </w:r>
      <w:r w:rsidRPr="00601470">
        <w:rPr>
          <w:rFonts w:ascii="Arial" w:hAnsi="Arial" w:cs="Arial"/>
          <w:sz w:val="22"/>
          <w:szCs w:val="22"/>
        </w:rPr>
        <w:t>.</w:t>
      </w:r>
    </w:p>
    <w:p w:rsidR="00CB5028" w:rsidRDefault="00CB5028" w:rsidP="00C721DF">
      <w:pPr>
        <w:pStyle w:val="ListParagraph"/>
        <w:numPr>
          <w:ilvl w:val="0"/>
          <w:numId w:val="42"/>
        </w:numPr>
        <w:spacing w:after="120"/>
        <w:contextualSpacing w:val="0"/>
        <w:rPr>
          <w:rFonts w:ascii="Arial" w:hAnsi="Arial" w:cs="Arial"/>
          <w:sz w:val="22"/>
          <w:szCs w:val="22"/>
        </w:rPr>
      </w:pPr>
      <w:r w:rsidRPr="00601470">
        <w:rPr>
          <w:rFonts w:ascii="Arial" w:hAnsi="Arial" w:cs="Arial"/>
          <w:sz w:val="22"/>
          <w:szCs w:val="22"/>
        </w:rPr>
        <w:lastRenderedPageBreak/>
        <w:t>Children must take responsibility for any electronic devices they bring from home.</w:t>
      </w:r>
    </w:p>
    <w:p w:rsidR="003C73A7" w:rsidRPr="003C73A7" w:rsidRDefault="003C73A7" w:rsidP="00C721DF">
      <w:pPr>
        <w:pStyle w:val="ListParagraph"/>
        <w:numPr>
          <w:ilvl w:val="0"/>
          <w:numId w:val="42"/>
        </w:numPr>
        <w:spacing w:after="120"/>
        <w:contextualSpacing w:val="0"/>
        <w:rPr>
          <w:rFonts w:ascii="Arial" w:hAnsi="Arial" w:cs="Arial"/>
          <w:sz w:val="22"/>
          <w:szCs w:val="22"/>
        </w:rPr>
      </w:pPr>
      <w:r>
        <w:rPr>
          <w:rFonts w:ascii="Arial" w:hAnsi="Arial" w:cs="Arial"/>
          <w:sz w:val="22"/>
          <w:szCs w:val="22"/>
        </w:rPr>
        <w:t>Must not use social media to harass or bully others.</w:t>
      </w:r>
    </w:p>
    <w:p w:rsidR="009A1BE0" w:rsidRPr="00601470" w:rsidRDefault="009A1BE0" w:rsidP="00C721DF">
      <w:pPr>
        <w:pStyle w:val="ListParagraph"/>
        <w:contextualSpacing w:val="0"/>
        <w:rPr>
          <w:rFonts w:ascii="Arial" w:hAnsi="Arial" w:cs="Arial"/>
          <w:sz w:val="22"/>
          <w:szCs w:val="22"/>
        </w:rPr>
      </w:pPr>
    </w:p>
    <w:p w:rsidR="00A9289A" w:rsidRPr="009A1BE0" w:rsidRDefault="00A2360B" w:rsidP="00C721DF">
      <w:pPr>
        <w:pStyle w:val="ListParagraph"/>
        <w:numPr>
          <w:ilvl w:val="0"/>
          <w:numId w:val="46"/>
        </w:numPr>
        <w:ind w:hanging="720"/>
        <w:contextualSpacing w:val="0"/>
        <w:rPr>
          <w:rFonts w:ascii="Arial" w:hAnsi="Arial" w:cs="Arial"/>
          <w:b/>
        </w:rPr>
      </w:pPr>
      <w:r w:rsidRPr="009A1BE0">
        <w:rPr>
          <w:rFonts w:ascii="Arial" w:hAnsi="Arial" w:cs="Arial"/>
          <w:b/>
        </w:rPr>
        <w:t>Compliance</w:t>
      </w:r>
    </w:p>
    <w:p w:rsidR="00A2360B" w:rsidRDefault="00A2360B" w:rsidP="00C721DF">
      <w:pPr>
        <w:pStyle w:val="ListParagraph"/>
        <w:numPr>
          <w:ilvl w:val="0"/>
          <w:numId w:val="48"/>
        </w:numPr>
        <w:spacing w:after="120"/>
        <w:contextualSpacing w:val="0"/>
        <w:rPr>
          <w:rFonts w:ascii="Arial" w:hAnsi="Arial" w:cs="Arial"/>
          <w:sz w:val="22"/>
          <w:szCs w:val="22"/>
        </w:rPr>
      </w:pPr>
      <w:r w:rsidRPr="009A1BE0">
        <w:rPr>
          <w:rFonts w:ascii="Arial" w:hAnsi="Arial" w:cs="Arial"/>
          <w:sz w:val="22"/>
          <w:szCs w:val="22"/>
        </w:rPr>
        <w:t xml:space="preserve">Any breaches of this policy will result in an </w:t>
      </w:r>
      <w:r w:rsidR="00601470" w:rsidRPr="009A1BE0">
        <w:rPr>
          <w:rFonts w:ascii="Arial" w:hAnsi="Arial" w:cs="Arial"/>
          <w:sz w:val="22"/>
          <w:szCs w:val="22"/>
        </w:rPr>
        <w:t>inquiry, which</w:t>
      </w:r>
      <w:r w:rsidRPr="009A1BE0">
        <w:rPr>
          <w:rFonts w:ascii="Arial" w:hAnsi="Arial" w:cs="Arial"/>
          <w:sz w:val="22"/>
          <w:szCs w:val="22"/>
        </w:rPr>
        <w:t xml:space="preserve"> may lead to termination</w:t>
      </w:r>
      <w:r w:rsidR="00601470" w:rsidRPr="009A1BE0">
        <w:rPr>
          <w:rFonts w:ascii="Arial" w:hAnsi="Arial" w:cs="Arial"/>
          <w:sz w:val="22"/>
          <w:szCs w:val="22"/>
        </w:rPr>
        <w:t xml:space="preserve"> of employment in the case of educators </w:t>
      </w:r>
      <w:r w:rsidRPr="009A1BE0">
        <w:rPr>
          <w:rFonts w:ascii="Arial" w:hAnsi="Arial" w:cs="Arial"/>
          <w:sz w:val="22"/>
          <w:szCs w:val="22"/>
        </w:rPr>
        <w:t>or termination of child’s</w:t>
      </w:r>
      <w:r w:rsidR="00601470" w:rsidRPr="009A1BE0">
        <w:rPr>
          <w:rFonts w:ascii="Arial" w:hAnsi="Arial" w:cs="Arial"/>
          <w:sz w:val="22"/>
          <w:szCs w:val="22"/>
        </w:rPr>
        <w:t xml:space="preserve"> placement at the service</w:t>
      </w:r>
      <w:r w:rsidR="003C73A7">
        <w:rPr>
          <w:rFonts w:ascii="Arial" w:hAnsi="Arial" w:cs="Arial"/>
          <w:sz w:val="22"/>
          <w:szCs w:val="22"/>
        </w:rPr>
        <w:t xml:space="preserve"> in case of breaches by families or children.</w:t>
      </w:r>
    </w:p>
    <w:p w:rsidR="003C73A7" w:rsidRDefault="002247DA" w:rsidP="00C721DF">
      <w:pPr>
        <w:pStyle w:val="ListParagraph"/>
        <w:numPr>
          <w:ilvl w:val="0"/>
          <w:numId w:val="48"/>
        </w:numPr>
        <w:spacing w:after="120"/>
        <w:contextualSpacing w:val="0"/>
        <w:rPr>
          <w:rFonts w:ascii="Arial" w:hAnsi="Arial" w:cs="Arial"/>
          <w:sz w:val="22"/>
          <w:szCs w:val="22"/>
        </w:rPr>
      </w:pPr>
      <w:r>
        <w:rPr>
          <w:rFonts w:ascii="Arial" w:hAnsi="Arial" w:cs="Arial"/>
          <w:sz w:val="22"/>
          <w:szCs w:val="22"/>
        </w:rPr>
        <w:t>Serious breaches</w:t>
      </w:r>
      <w:r w:rsidR="003C73A7">
        <w:rPr>
          <w:rFonts w:ascii="Arial" w:hAnsi="Arial" w:cs="Arial"/>
          <w:sz w:val="22"/>
          <w:szCs w:val="22"/>
        </w:rPr>
        <w:t xml:space="preserve"> may also result in legal action being taken by the service.</w:t>
      </w:r>
    </w:p>
    <w:p w:rsidR="00E04768" w:rsidRPr="009A1BE0" w:rsidRDefault="00E04768" w:rsidP="00E04768">
      <w:pPr>
        <w:pStyle w:val="ListParagraph"/>
        <w:spacing w:after="120"/>
        <w:contextualSpacing w:val="0"/>
        <w:rPr>
          <w:rFonts w:ascii="Arial" w:hAnsi="Arial" w:cs="Arial"/>
          <w:sz w:val="22"/>
          <w:szCs w:val="22"/>
        </w:rPr>
      </w:pPr>
    </w:p>
    <w:p w:rsidR="00601470" w:rsidRPr="00E04768" w:rsidRDefault="00E04768" w:rsidP="00C721DF">
      <w:pPr>
        <w:spacing w:after="120"/>
        <w:contextualSpacing/>
        <w:rPr>
          <w:rFonts w:ascii="Arial" w:hAnsi="Arial" w:cs="Arial"/>
          <w:sz w:val="22"/>
          <w:szCs w:val="22"/>
        </w:rPr>
      </w:pPr>
      <w:r w:rsidRPr="00E04768">
        <w:rPr>
          <w:rFonts w:ascii="Arial" w:hAnsi="Arial" w:cs="Arial"/>
          <w:sz w:val="22"/>
          <w:szCs w:val="22"/>
        </w:rPr>
        <w:t>It should be noted that social networking websites are not a private means of communication but can be accessed by the public, therefore, it is important not to share private information about service families or other staff on social networking sites. A staff member doing so will face an inquiry into the situation by management and any involved party and depending on the severity of the situation face possible termination of employment.</w:t>
      </w: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2B1127"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E36C0A" w:themeColor="accent6" w:themeShade="BF"/>
          <w:lang w:val="en-US"/>
        </w:rPr>
      </w:pPr>
      <w:r w:rsidRPr="002B1127">
        <w:rPr>
          <w:rFonts w:ascii="Arial Black" w:hAnsi="Arial Black" w:cs="Arial"/>
          <w:color w:val="E36C0A" w:themeColor="accent6" w:themeShade="BF"/>
          <w:lang w:val="en-US"/>
        </w:rPr>
        <w:t>CONSIDERATIONS:</w:t>
      </w:r>
    </w:p>
    <w:p w:rsidR="00C721DF" w:rsidRP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9"/>
        <w:gridCol w:w="1733"/>
        <w:gridCol w:w="2897"/>
        <w:gridCol w:w="2207"/>
      </w:tblGrid>
      <w:tr w:rsidR="00601470" w:rsidRPr="00601470" w:rsidTr="00451A44">
        <w:tc>
          <w:tcPr>
            <w:tcW w:w="2069"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Education and Care Services National Regulations</w:t>
            </w:r>
          </w:p>
        </w:tc>
        <w:tc>
          <w:tcPr>
            <w:tcW w:w="1733"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National Quality Standard</w:t>
            </w:r>
          </w:p>
        </w:tc>
        <w:tc>
          <w:tcPr>
            <w:tcW w:w="2897"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Other Service policies/documentation</w:t>
            </w:r>
          </w:p>
        </w:tc>
        <w:tc>
          <w:tcPr>
            <w:tcW w:w="2207" w:type="dxa"/>
            <w:shd w:val="clear" w:color="auto" w:fill="D9D9D9"/>
          </w:tcPr>
          <w:p w:rsidR="00601470" w:rsidRPr="00601470" w:rsidRDefault="0060147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rFonts w:ascii="Arial" w:hAnsi="Arial" w:cs="Arial"/>
                <w:b/>
                <w:lang w:val="en-US"/>
              </w:rPr>
            </w:pPr>
            <w:r w:rsidRPr="00601470">
              <w:rPr>
                <w:rFonts w:ascii="Arial" w:hAnsi="Arial" w:cs="Arial"/>
                <w:b/>
                <w:lang w:val="en-US"/>
              </w:rPr>
              <w:t xml:space="preserve">Other </w:t>
            </w:r>
          </w:p>
        </w:tc>
      </w:tr>
      <w:tr w:rsidR="00601470" w:rsidRPr="00601470" w:rsidTr="00451A44">
        <w:tc>
          <w:tcPr>
            <w:tcW w:w="2069" w:type="dxa"/>
            <w:shd w:val="clear" w:color="auto" w:fill="auto"/>
          </w:tcPr>
          <w:p w:rsidR="00601470" w:rsidRDefault="008C75E4"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r73</w:t>
            </w:r>
          </w:p>
          <w:p w:rsidR="00601470" w:rsidRPr="00601470" w:rsidRDefault="0077083E"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r181-184</w:t>
            </w:r>
          </w:p>
        </w:tc>
        <w:tc>
          <w:tcPr>
            <w:tcW w:w="1733" w:type="dxa"/>
            <w:shd w:val="clear" w:color="auto" w:fill="auto"/>
          </w:tcPr>
          <w:p w:rsidR="0060147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4.2.1</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4.2.3</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5.2.3</w:t>
            </w:r>
          </w:p>
          <w:p w:rsidR="00C8661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6.1</w:t>
            </w:r>
          </w:p>
          <w:p w:rsidR="00C86610" w:rsidRPr="00601470" w:rsidRDefault="00C86610" w:rsidP="00451A4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lang w:val="en-US"/>
              </w:rPr>
            </w:pPr>
            <w:r>
              <w:rPr>
                <w:rFonts w:ascii="Arial" w:hAnsi="Arial" w:cs="Arial"/>
                <w:lang w:val="en-US"/>
              </w:rPr>
              <w:t>7.1.1</w:t>
            </w:r>
          </w:p>
        </w:tc>
        <w:tc>
          <w:tcPr>
            <w:tcW w:w="2897" w:type="dxa"/>
            <w:shd w:val="clear" w:color="auto" w:fill="auto"/>
          </w:tcPr>
          <w:p w:rsid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Providing a Child Safe Environment policy</w:t>
            </w:r>
          </w:p>
          <w:p w:rsid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Staffing policy</w:t>
            </w:r>
          </w:p>
          <w:p w:rsidR="009A1BE0" w:rsidRPr="009A1BE0" w:rsidRDefault="009A1BE0" w:rsidP="009A1BE0">
            <w:pPr>
              <w:pStyle w:val="ListParagraph"/>
              <w:widowControl w:val="0"/>
              <w:numPr>
                <w:ilvl w:val="0"/>
                <w:numId w:val="47"/>
              </w:numPr>
              <w:tabs>
                <w:tab w:val="left" w:pos="428"/>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Confidentiality policy</w:t>
            </w:r>
          </w:p>
        </w:tc>
        <w:tc>
          <w:tcPr>
            <w:tcW w:w="2207" w:type="dxa"/>
            <w:shd w:val="clear" w:color="auto" w:fill="auto"/>
          </w:tcPr>
          <w:p w:rsidR="00601470" w:rsidRDefault="008C75E4" w:rsidP="008C75E4">
            <w:pPr>
              <w:pStyle w:val="ListParagraph"/>
              <w:widowControl w:val="0"/>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28" w:hanging="270"/>
              <w:rPr>
                <w:rFonts w:ascii="Arial" w:hAnsi="Arial" w:cs="Arial"/>
                <w:lang w:val="en-US"/>
              </w:rPr>
            </w:pPr>
            <w:r>
              <w:rPr>
                <w:rFonts w:ascii="Arial" w:hAnsi="Arial" w:cs="Arial"/>
                <w:lang w:val="en-US"/>
              </w:rPr>
              <w:t>My Time, Our Place.</w:t>
            </w:r>
          </w:p>
          <w:p w:rsidR="008C75E4" w:rsidRPr="008C75E4" w:rsidRDefault="008C75E4" w:rsidP="008C75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58"/>
              <w:rPr>
                <w:rFonts w:ascii="Arial" w:hAnsi="Arial" w:cs="Arial"/>
                <w:lang w:val="en-US"/>
              </w:rPr>
            </w:pPr>
          </w:p>
        </w:tc>
      </w:tr>
    </w:tbl>
    <w:p w:rsidR="00601470" w:rsidRPr="00601470"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3C73A7" w:rsidRDefault="003C73A7"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bookmarkStart w:id="0" w:name="_GoBack"/>
      <w:bookmarkEnd w:id="0"/>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C721DF" w:rsidRDefault="00C721DF"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C721DF" w:rsidRDefault="00601470" w:rsidP="0060147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Black" w:hAnsi="Arial Black" w:cs="Arial"/>
          <w:color w:val="000090"/>
          <w:lang w:val="en-US"/>
        </w:rPr>
      </w:pPr>
      <w:r w:rsidRPr="00C721DF">
        <w:rPr>
          <w:rFonts w:ascii="Arial Black" w:hAnsi="Arial Black" w:cs="Arial"/>
          <w:color w:val="000090"/>
          <w:lang w:val="en-US"/>
        </w:rPr>
        <w:t xml:space="preserve">ENDORSEMENT BY THE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601470" w:rsidRPr="00601470" w:rsidTr="00451A44">
        <w:tc>
          <w:tcPr>
            <w:tcW w:w="8897" w:type="dxa"/>
            <w:shd w:val="clear" w:color="auto" w:fill="D9D9D9"/>
          </w:tcPr>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Approval date:  _______________________________________</w:t>
            </w: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r w:rsidRPr="00601470">
              <w:rPr>
                <w:rFonts w:ascii="Arial" w:hAnsi="Arial" w:cs="Arial"/>
                <w:b/>
                <w:lang w:val="en-US"/>
              </w:rPr>
              <w:t>Date for Review:  ______________________________________</w:t>
            </w:r>
          </w:p>
          <w:p w:rsidR="00601470" w:rsidRPr="00601470" w:rsidRDefault="00601470" w:rsidP="00451A44">
            <w:pPr>
              <w:pStyle w:val="ListParagraph"/>
              <w:widowControl w:val="0"/>
              <w:tabs>
                <w:tab w:val="left" w:pos="-14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lang w:val="en-US"/>
              </w:rPr>
            </w:pPr>
          </w:p>
        </w:tc>
      </w:tr>
    </w:tbl>
    <w:p w:rsidR="00B05549" w:rsidRPr="00601470" w:rsidRDefault="00B05549" w:rsidP="00A45CF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Arial" w:hAnsi="Arial" w:cs="Arial"/>
          <w:b/>
          <w:color w:val="000000"/>
          <w:lang w:val="en-US"/>
        </w:rPr>
      </w:pPr>
    </w:p>
    <w:sectPr w:rsidR="00B05549" w:rsidRPr="00601470" w:rsidSect="005B0570">
      <w:headerReference w:type="even" r:id="rId8"/>
      <w:headerReference w:type="default" r:id="rId9"/>
      <w:footerReference w:type="even" r:id="rId10"/>
      <w:footerReference w:type="default" r:id="rId11"/>
      <w:headerReference w:type="first" r:id="rId12"/>
      <w:pgSz w:w="11899" w:h="16838"/>
      <w:pgMar w:top="1135" w:right="1409" w:bottom="993"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BA3" w:rsidRDefault="00667BA3" w:rsidP="00345944">
      <w:r>
        <w:separator/>
      </w:r>
    </w:p>
  </w:endnote>
  <w:endnote w:type="continuationSeparator" w:id="1">
    <w:p w:rsidR="00667BA3" w:rsidRDefault="00667BA3" w:rsidP="003459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E4" w:rsidRDefault="00587D89" w:rsidP="00C721DF">
    <w:pPr>
      <w:pStyle w:val="Footer"/>
      <w:framePr w:wrap="around" w:vAnchor="text" w:hAnchor="margin" w:xAlign="center" w:y="1"/>
      <w:rPr>
        <w:rStyle w:val="PageNumber"/>
      </w:rPr>
    </w:pPr>
    <w:r>
      <w:rPr>
        <w:rStyle w:val="PageNumber"/>
      </w:rPr>
      <w:fldChar w:fldCharType="begin"/>
    </w:r>
    <w:r w:rsidR="008C75E4">
      <w:rPr>
        <w:rStyle w:val="PageNumber"/>
      </w:rPr>
      <w:instrText xml:space="preserve">PAGE  </w:instrText>
    </w:r>
    <w:r>
      <w:rPr>
        <w:rStyle w:val="PageNumber"/>
      </w:rPr>
      <w:fldChar w:fldCharType="end"/>
    </w:r>
  </w:p>
  <w:p w:rsidR="008C75E4" w:rsidRDefault="008C75E4" w:rsidP="003459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E4" w:rsidRPr="00C721DF" w:rsidRDefault="00587D89" w:rsidP="00C721DF">
    <w:pPr>
      <w:pStyle w:val="Footer"/>
      <w:framePr w:wrap="around" w:vAnchor="text" w:hAnchor="margin" w:xAlign="center" w:y="1"/>
      <w:rPr>
        <w:rStyle w:val="PageNumber"/>
        <w:rFonts w:ascii="Arial" w:hAnsi="Arial" w:cs="Arial"/>
      </w:rPr>
    </w:pPr>
    <w:r w:rsidRPr="00C721DF">
      <w:rPr>
        <w:rStyle w:val="PageNumber"/>
        <w:rFonts w:ascii="Arial" w:hAnsi="Arial" w:cs="Arial"/>
      </w:rPr>
      <w:fldChar w:fldCharType="begin"/>
    </w:r>
    <w:r w:rsidR="008C75E4" w:rsidRPr="00C721DF">
      <w:rPr>
        <w:rStyle w:val="PageNumber"/>
        <w:rFonts w:ascii="Arial" w:hAnsi="Arial" w:cs="Arial"/>
      </w:rPr>
      <w:instrText xml:space="preserve">PAGE  </w:instrText>
    </w:r>
    <w:r w:rsidRPr="00C721DF">
      <w:rPr>
        <w:rStyle w:val="PageNumber"/>
        <w:rFonts w:ascii="Arial" w:hAnsi="Arial" w:cs="Arial"/>
      </w:rPr>
      <w:fldChar w:fldCharType="separate"/>
    </w:r>
    <w:r w:rsidR="00C86610">
      <w:rPr>
        <w:rStyle w:val="PageNumber"/>
        <w:rFonts w:ascii="Arial" w:hAnsi="Arial" w:cs="Arial"/>
        <w:noProof/>
      </w:rPr>
      <w:t>3</w:t>
    </w:r>
    <w:r w:rsidRPr="00C721DF">
      <w:rPr>
        <w:rStyle w:val="PageNumber"/>
        <w:rFonts w:ascii="Arial" w:hAnsi="Arial" w:cs="Arial"/>
      </w:rPr>
      <w:fldChar w:fldCharType="end"/>
    </w:r>
  </w:p>
  <w:p w:rsidR="008C75E4" w:rsidRDefault="008C75E4" w:rsidP="003459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BA3" w:rsidRDefault="00667BA3" w:rsidP="00345944">
      <w:r>
        <w:separator/>
      </w:r>
    </w:p>
  </w:footnote>
  <w:footnote w:type="continuationSeparator" w:id="1">
    <w:p w:rsidR="00667BA3" w:rsidRDefault="00667BA3" w:rsidP="003459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E4" w:rsidRDefault="008C75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E4" w:rsidRPr="00DC5130" w:rsidRDefault="008C75E4" w:rsidP="00C721DF">
    <w:pPr>
      <w:pStyle w:val="Header"/>
      <w:rPr>
        <w:rFonts w:ascii="Times New Roman" w:hAnsi="Times New Roman"/>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E4" w:rsidRDefault="008C75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162B"/>
    <w:multiLevelType w:val="hybridMultilevel"/>
    <w:tmpl w:val="DA8E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8A1"/>
    <w:multiLevelType w:val="hybridMultilevel"/>
    <w:tmpl w:val="98A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90B07"/>
    <w:multiLevelType w:val="hybridMultilevel"/>
    <w:tmpl w:val="7A5ED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011F0"/>
    <w:multiLevelType w:val="hybridMultilevel"/>
    <w:tmpl w:val="8DC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463A3"/>
    <w:multiLevelType w:val="hybridMultilevel"/>
    <w:tmpl w:val="D11A5E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1052F"/>
    <w:multiLevelType w:val="hybridMultilevel"/>
    <w:tmpl w:val="1AC08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F3228"/>
    <w:multiLevelType w:val="hybridMultilevel"/>
    <w:tmpl w:val="C85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C49C7"/>
    <w:multiLevelType w:val="hybridMultilevel"/>
    <w:tmpl w:val="3394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0764C"/>
    <w:multiLevelType w:val="hybridMultilevel"/>
    <w:tmpl w:val="024EC94C"/>
    <w:lvl w:ilvl="0" w:tplc="7134589E">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4E180B"/>
    <w:multiLevelType w:val="hybridMultilevel"/>
    <w:tmpl w:val="092AC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3B76FD"/>
    <w:multiLevelType w:val="hybridMultilevel"/>
    <w:tmpl w:val="16120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65CF7"/>
    <w:multiLevelType w:val="hybridMultilevel"/>
    <w:tmpl w:val="1BC0D64C"/>
    <w:lvl w:ilvl="0" w:tplc="9272A3B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534665"/>
    <w:multiLevelType w:val="hybridMultilevel"/>
    <w:tmpl w:val="898AEB4C"/>
    <w:lvl w:ilvl="0" w:tplc="0C090001">
      <w:start w:val="1"/>
      <w:numFmt w:val="bullet"/>
      <w:lvlText w:val=""/>
      <w:lvlJc w:val="left"/>
      <w:pPr>
        <w:ind w:left="1332" w:hanging="360"/>
      </w:pPr>
      <w:rPr>
        <w:rFonts w:ascii="Symbol" w:hAnsi="Symbol" w:hint="default"/>
      </w:rPr>
    </w:lvl>
    <w:lvl w:ilvl="1" w:tplc="0C090003" w:tentative="1">
      <w:start w:val="1"/>
      <w:numFmt w:val="bullet"/>
      <w:lvlText w:val="o"/>
      <w:lvlJc w:val="left"/>
      <w:pPr>
        <w:ind w:left="2052" w:hanging="360"/>
      </w:pPr>
      <w:rPr>
        <w:rFonts w:ascii="Courier New" w:hAnsi="Courier New" w:cs="Courier New" w:hint="default"/>
      </w:rPr>
    </w:lvl>
    <w:lvl w:ilvl="2" w:tplc="0C090005" w:tentative="1">
      <w:start w:val="1"/>
      <w:numFmt w:val="bullet"/>
      <w:lvlText w:val=""/>
      <w:lvlJc w:val="left"/>
      <w:pPr>
        <w:ind w:left="2772" w:hanging="360"/>
      </w:pPr>
      <w:rPr>
        <w:rFonts w:ascii="Wingdings" w:hAnsi="Wingdings" w:hint="default"/>
      </w:rPr>
    </w:lvl>
    <w:lvl w:ilvl="3" w:tplc="0C090001" w:tentative="1">
      <w:start w:val="1"/>
      <w:numFmt w:val="bullet"/>
      <w:lvlText w:val=""/>
      <w:lvlJc w:val="left"/>
      <w:pPr>
        <w:ind w:left="3492" w:hanging="360"/>
      </w:pPr>
      <w:rPr>
        <w:rFonts w:ascii="Symbol" w:hAnsi="Symbol" w:hint="default"/>
      </w:rPr>
    </w:lvl>
    <w:lvl w:ilvl="4" w:tplc="0C090003" w:tentative="1">
      <w:start w:val="1"/>
      <w:numFmt w:val="bullet"/>
      <w:lvlText w:val="o"/>
      <w:lvlJc w:val="left"/>
      <w:pPr>
        <w:ind w:left="4212" w:hanging="360"/>
      </w:pPr>
      <w:rPr>
        <w:rFonts w:ascii="Courier New" w:hAnsi="Courier New" w:cs="Courier New" w:hint="default"/>
      </w:rPr>
    </w:lvl>
    <w:lvl w:ilvl="5" w:tplc="0C090005" w:tentative="1">
      <w:start w:val="1"/>
      <w:numFmt w:val="bullet"/>
      <w:lvlText w:val=""/>
      <w:lvlJc w:val="left"/>
      <w:pPr>
        <w:ind w:left="4932" w:hanging="360"/>
      </w:pPr>
      <w:rPr>
        <w:rFonts w:ascii="Wingdings" w:hAnsi="Wingdings" w:hint="default"/>
      </w:rPr>
    </w:lvl>
    <w:lvl w:ilvl="6" w:tplc="0C090001" w:tentative="1">
      <w:start w:val="1"/>
      <w:numFmt w:val="bullet"/>
      <w:lvlText w:val=""/>
      <w:lvlJc w:val="left"/>
      <w:pPr>
        <w:ind w:left="5652" w:hanging="360"/>
      </w:pPr>
      <w:rPr>
        <w:rFonts w:ascii="Symbol" w:hAnsi="Symbol" w:hint="default"/>
      </w:rPr>
    </w:lvl>
    <w:lvl w:ilvl="7" w:tplc="0C090003" w:tentative="1">
      <w:start w:val="1"/>
      <w:numFmt w:val="bullet"/>
      <w:lvlText w:val="o"/>
      <w:lvlJc w:val="left"/>
      <w:pPr>
        <w:ind w:left="6372" w:hanging="360"/>
      </w:pPr>
      <w:rPr>
        <w:rFonts w:ascii="Courier New" w:hAnsi="Courier New" w:cs="Courier New" w:hint="default"/>
      </w:rPr>
    </w:lvl>
    <w:lvl w:ilvl="8" w:tplc="0C090005" w:tentative="1">
      <w:start w:val="1"/>
      <w:numFmt w:val="bullet"/>
      <w:lvlText w:val=""/>
      <w:lvlJc w:val="left"/>
      <w:pPr>
        <w:ind w:left="7092" w:hanging="360"/>
      </w:pPr>
      <w:rPr>
        <w:rFonts w:ascii="Wingdings" w:hAnsi="Wingdings" w:hint="default"/>
      </w:rPr>
    </w:lvl>
  </w:abstractNum>
  <w:abstractNum w:abstractNumId="13">
    <w:nsid w:val="27646CA0"/>
    <w:multiLevelType w:val="hybridMultilevel"/>
    <w:tmpl w:val="FC1E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AA2A32"/>
    <w:multiLevelType w:val="hybridMultilevel"/>
    <w:tmpl w:val="F0F8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458AB"/>
    <w:multiLevelType w:val="hybridMultilevel"/>
    <w:tmpl w:val="B3184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35AD2"/>
    <w:multiLevelType w:val="hybridMultilevel"/>
    <w:tmpl w:val="D0C0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DE491E"/>
    <w:multiLevelType w:val="hybridMultilevel"/>
    <w:tmpl w:val="6DF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1B689B"/>
    <w:multiLevelType w:val="hybridMultilevel"/>
    <w:tmpl w:val="7FA4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114DF"/>
    <w:multiLevelType w:val="hybridMultilevel"/>
    <w:tmpl w:val="C1686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13C40"/>
    <w:multiLevelType w:val="hybridMultilevel"/>
    <w:tmpl w:val="0A28DCC0"/>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C808D1"/>
    <w:multiLevelType w:val="hybridMultilevel"/>
    <w:tmpl w:val="C0645A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B0BE5"/>
    <w:multiLevelType w:val="hybridMultilevel"/>
    <w:tmpl w:val="8A1A8F2E"/>
    <w:lvl w:ilvl="0" w:tplc="52B2CF04">
      <w:start w:val="1"/>
      <w:numFmt w:val="lowerRoman"/>
      <w:lvlText w:val="(%1)"/>
      <w:lvlJc w:val="left"/>
      <w:pPr>
        <w:ind w:left="1080" w:hanging="720"/>
      </w:pPr>
      <w:rPr>
        <w:rFonts w:hint="default"/>
      </w:rPr>
    </w:lvl>
    <w:lvl w:ilvl="1" w:tplc="4AAE6084">
      <w:start w:val="1"/>
      <w:numFmt w:val="decimal"/>
      <w:lvlText w:val="%2."/>
      <w:lvlJc w:val="left"/>
      <w:pPr>
        <w:ind w:left="1640" w:hanging="5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2B68B1"/>
    <w:multiLevelType w:val="hybridMultilevel"/>
    <w:tmpl w:val="1C5E9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2D2E06"/>
    <w:multiLevelType w:val="hybridMultilevel"/>
    <w:tmpl w:val="B3A2F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C422BB"/>
    <w:multiLevelType w:val="hybridMultilevel"/>
    <w:tmpl w:val="4090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F2BE2"/>
    <w:multiLevelType w:val="hybridMultilevel"/>
    <w:tmpl w:val="805017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4E123A"/>
    <w:multiLevelType w:val="hybridMultilevel"/>
    <w:tmpl w:val="F8D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660AAF"/>
    <w:multiLevelType w:val="hybridMultilevel"/>
    <w:tmpl w:val="1242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796C49"/>
    <w:multiLevelType w:val="hybridMultilevel"/>
    <w:tmpl w:val="F38A8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833E96"/>
    <w:multiLevelType w:val="hybridMultilevel"/>
    <w:tmpl w:val="752C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5E6D86"/>
    <w:multiLevelType w:val="hybridMultilevel"/>
    <w:tmpl w:val="0A607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2443DDB"/>
    <w:multiLevelType w:val="hybridMultilevel"/>
    <w:tmpl w:val="5316D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AD4FFD"/>
    <w:multiLevelType w:val="hybridMultilevel"/>
    <w:tmpl w:val="B21E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6C4EA2"/>
    <w:multiLevelType w:val="hybridMultilevel"/>
    <w:tmpl w:val="34E6D5B8"/>
    <w:lvl w:ilvl="0" w:tplc="672C61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892041"/>
    <w:multiLevelType w:val="hybridMultilevel"/>
    <w:tmpl w:val="1568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5DA"/>
    <w:multiLevelType w:val="hybridMultilevel"/>
    <w:tmpl w:val="C63EE04E"/>
    <w:lvl w:ilvl="0" w:tplc="9314F208">
      <w:numFmt w:val="bullet"/>
      <w:lvlText w:val=""/>
      <w:lvlJc w:val="left"/>
      <w:pPr>
        <w:ind w:left="720" w:hanging="360"/>
      </w:pPr>
      <w:rPr>
        <w:rFonts w:ascii="Symbol" w:eastAsia="Cambr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3D815D7"/>
    <w:multiLevelType w:val="hybridMultilevel"/>
    <w:tmpl w:val="1C90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9972378"/>
    <w:multiLevelType w:val="hybridMultilevel"/>
    <w:tmpl w:val="C122EC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FE72D5"/>
    <w:multiLevelType w:val="hybridMultilevel"/>
    <w:tmpl w:val="67383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F227A4"/>
    <w:multiLevelType w:val="hybridMultilevel"/>
    <w:tmpl w:val="089A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CB3800"/>
    <w:multiLevelType w:val="hybridMultilevel"/>
    <w:tmpl w:val="2CD69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4E3F5C"/>
    <w:multiLevelType w:val="hybridMultilevel"/>
    <w:tmpl w:val="B4ACD9AE"/>
    <w:lvl w:ilvl="0" w:tplc="FFB8DDF6">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59C3AAC"/>
    <w:multiLevelType w:val="hybridMultilevel"/>
    <w:tmpl w:val="3B1E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FF6938"/>
    <w:multiLevelType w:val="hybridMultilevel"/>
    <w:tmpl w:val="C0C86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A305396"/>
    <w:multiLevelType w:val="hybridMultilevel"/>
    <w:tmpl w:val="D7B0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1F2382"/>
    <w:multiLevelType w:val="hybridMultilevel"/>
    <w:tmpl w:val="FC40C5FA"/>
    <w:lvl w:ilvl="0" w:tplc="E5488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2A32D2"/>
    <w:multiLevelType w:val="hybridMultilevel"/>
    <w:tmpl w:val="D7EE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6"/>
  </w:num>
  <w:num w:numId="4">
    <w:abstractNumId w:val="47"/>
  </w:num>
  <w:num w:numId="5">
    <w:abstractNumId w:val="33"/>
  </w:num>
  <w:num w:numId="6">
    <w:abstractNumId w:val="34"/>
  </w:num>
  <w:num w:numId="7">
    <w:abstractNumId w:val="30"/>
  </w:num>
  <w:num w:numId="8">
    <w:abstractNumId w:val="12"/>
  </w:num>
  <w:num w:numId="9">
    <w:abstractNumId w:val="11"/>
  </w:num>
  <w:num w:numId="10">
    <w:abstractNumId w:val="29"/>
  </w:num>
  <w:num w:numId="11">
    <w:abstractNumId w:val="8"/>
  </w:num>
  <w:num w:numId="12">
    <w:abstractNumId w:val="28"/>
  </w:num>
  <w:num w:numId="13">
    <w:abstractNumId w:val="22"/>
  </w:num>
  <w:num w:numId="14">
    <w:abstractNumId w:val="43"/>
  </w:num>
  <w:num w:numId="15">
    <w:abstractNumId w:val="35"/>
  </w:num>
  <w:num w:numId="16">
    <w:abstractNumId w:val="10"/>
  </w:num>
  <w:num w:numId="17">
    <w:abstractNumId w:val="5"/>
  </w:num>
  <w:num w:numId="18">
    <w:abstractNumId w:val="24"/>
  </w:num>
  <w:num w:numId="19">
    <w:abstractNumId w:val="45"/>
  </w:num>
  <w:num w:numId="20">
    <w:abstractNumId w:val="2"/>
  </w:num>
  <w:num w:numId="21">
    <w:abstractNumId w:val="27"/>
  </w:num>
  <w:num w:numId="22">
    <w:abstractNumId w:val="17"/>
  </w:num>
  <w:num w:numId="23">
    <w:abstractNumId w:val="37"/>
  </w:num>
  <w:num w:numId="24">
    <w:abstractNumId w:val="32"/>
  </w:num>
  <w:num w:numId="25">
    <w:abstractNumId w:val="39"/>
  </w:num>
  <w:num w:numId="26">
    <w:abstractNumId w:val="14"/>
  </w:num>
  <w:num w:numId="27">
    <w:abstractNumId w:val="13"/>
  </w:num>
  <w:num w:numId="28">
    <w:abstractNumId w:val="23"/>
  </w:num>
  <w:num w:numId="29">
    <w:abstractNumId w:val="21"/>
  </w:num>
  <w:num w:numId="30">
    <w:abstractNumId w:val="40"/>
  </w:num>
  <w:num w:numId="31">
    <w:abstractNumId w:val="1"/>
  </w:num>
  <w:num w:numId="32">
    <w:abstractNumId w:val="19"/>
  </w:num>
  <w:num w:numId="33">
    <w:abstractNumId w:val="41"/>
  </w:num>
  <w:num w:numId="34">
    <w:abstractNumId w:val="44"/>
  </w:num>
  <w:num w:numId="35">
    <w:abstractNumId w:val="15"/>
  </w:num>
  <w:num w:numId="36">
    <w:abstractNumId w:val="3"/>
  </w:num>
  <w:num w:numId="37">
    <w:abstractNumId w:val="38"/>
  </w:num>
  <w:num w:numId="38">
    <w:abstractNumId w:val="31"/>
  </w:num>
  <w:num w:numId="39">
    <w:abstractNumId w:val="9"/>
  </w:num>
  <w:num w:numId="40">
    <w:abstractNumId w:val="20"/>
  </w:num>
  <w:num w:numId="41">
    <w:abstractNumId w:val="46"/>
  </w:num>
  <w:num w:numId="42">
    <w:abstractNumId w:val="42"/>
  </w:num>
  <w:num w:numId="43">
    <w:abstractNumId w:val="36"/>
  </w:num>
  <w:num w:numId="44">
    <w:abstractNumId w:val="7"/>
  </w:num>
  <w:num w:numId="45">
    <w:abstractNumId w:val="16"/>
  </w:num>
  <w:num w:numId="46">
    <w:abstractNumId w:val="26"/>
  </w:num>
  <w:num w:numId="47">
    <w:abstractNumId w:val="0"/>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0242"/>
  </w:hdrShapeDefaults>
  <w:footnotePr>
    <w:footnote w:id="0"/>
    <w:footnote w:id="1"/>
  </w:footnotePr>
  <w:endnotePr>
    <w:endnote w:id="0"/>
    <w:endnote w:id="1"/>
  </w:endnotePr>
  <w:compat>
    <w:useFELayout/>
  </w:compat>
  <w:rsids>
    <w:rsidRoot w:val="00106FBB"/>
    <w:rsid w:val="00002984"/>
    <w:rsid w:val="00057366"/>
    <w:rsid w:val="00106FBB"/>
    <w:rsid w:val="0012183F"/>
    <w:rsid w:val="00172896"/>
    <w:rsid w:val="001A1382"/>
    <w:rsid w:val="001E5837"/>
    <w:rsid w:val="002247DA"/>
    <w:rsid w:val="0028062E"/>
    <w:rsid w:val="00295909"/>
    <w:rsid w:val="002B1127"/>
    <w:rsid w:val="002B169F"/>
    <w:rsid w:val="002D18E9"/>
    <w:rsid w:val="00331467"/>
    <w:rsid w:val="00345944"/>
    <w:rsid w:val="00376F79"/>
    <w:rsid w:val="003A5C16"/>
    <w:rsid w:val="003B7979"/>
    <w:rsid w:val="003C16F8"/>
    <w:rsid w:val="003C73A7"/>
    <w:rsid w:val="003D161F"/>
    <w:rsid w:val="003F69D4"/>
    <w:rsid w:val="004147C7"/>
    <w:rsid w:val="0042224D"/>
    <w:rsid w:val="0045066F"/>
    <w:rsid w:val="00451A44"/>
    <w:rsid w:val="004572F2"/>
    <w:rsid w:val="004A0D46"/>
    <w:rsid w:val="004B0FA2"/>
    <w:rsid w:val="004F6ACD"/>
    <w:rsid w:val="005470C6"/>
    <w:rsid w:val="00573FE8"/>
    <w:rsid w:val="00587D89"/>
    <w:rsid w:val="005A4294"/>
    <w:rsid w:val="005B0570"/>
    <w:rsid w:val="005B2151"/>
    <w:rsid w:val="005F36C9"/>
    <w:rsid w:val="005F7477"/>
    <w:rsid w:val="00601470"/>
    <w:rsid w:val="006164A4"/>
    <w:rsid w:val="00616C72"/>
    <w:rsid w:val="006224BB"/>
    <w:rsid w:val="00626C5F"/>
    <w:rsid w:val="00667BA3"/>
    <w:rsid w:val="006C3759"/>
    <w:rsid w:val="0070203C"/>
    <w:rsid w:val="00707EC0"/>
    <w:rsid w:val="007111D8"/>
    <w:rsid w:val="00712C92"/>
    <w:rsid w:val="007259DE"/>
    <w:rsid w:val="0074495C"/>
    <w:rsid w:val="0077083E"/>
    <w:rsid w:val="00786050"/>
    <w:rsid w:val="00791512"/>
    <w:rsid w:val="00792D46"/>
    <w:rsid w:val="007E0D34"/>
    <w:rsid w:val="0089609E"/>
    <w:rsid w:val="008B352A"/>
    <w:rsid w:val="008B653F"/>
    <w:rsid w:val="008C75E4"/>
    <w:rsid w:val="008F4FD1"/>
    <w:rsid w:val="0090693D"/>
    <w:rsid w:val="00920C02"/>
    <w:rsid w:val="00924C93"/>
    <w:rsid w:val="00982381"/>
    <w:rsid w:val="009A1BE0"/>
    <w:rsid w:val="009C000D"/>
    <w:rsid w:val="009D5428"/>
    <w:rsid w:val="00A07893"/>
    <w:rsid w:val="00A209DB"/>
    <w:rsid w:val="00A2360B"/>
    <w:rsid w:val="00A43370"/>
    <w:rsid w:val="00A45CF7"/>
    <w:rsid w:val="00A5781A"/>
    <w:rsid w:val="00A84007"/>
    <w:rsid w:val="00A85D08"/>
    <w:rsid w:val="00A9289A"/>
    <w:rsid w:val="00AD453A"/>
    <w:rsid w:val="00B05549"/>
    <w:rsid w:val="00B36C4F"/>
    <w:rsid w:val="00B40800"/>
    <w:rsid w:val="00B64650"/>
    <w:rsid w:val="00B72B2D"/>
    <w:rsid w:val="00B75788"/>
    <w:rsid w:val="00B91F85"/>
    <w:rsid w:val="00BC483C"/>
    <w:rsid w:val="00BD0453"/>
    <w:rsid w:val="00BE074D"/>
    <w:rsid w:val="00C4458A"/>
    <w:rsid w:val="00C44D5D"/>
    <w:rsid w:val="00C61D09"/>
    <w:rsid w:val="00C721DF"/>
    <w:rsid w:val="00C86610"/>
    <w:rsid w:val="00CB5028"/>
    <w:rsid w:val="00CC6C28"/>
    <w:rsid w:val="00CF3943"/>
    <w:rsid w:val="00CF57D6"/>
    <w:rsid w:val="00D402C8"/>
    <w:rsid w:val="00D87C32"/>
    <w:rsid w:val="00DC5130"/>
    <w:rsid w:val="00DE71B2"/>
    <w:rsid w:val="00E04768"/>
    <w:rsid w:val="00E362F8"/>
    <w:rsid w:val="00E72DB9"/>
    <w:rsid w:val="00E81849"/>
    <w:rsid w:val="00E86985"/>
    <w:rsid w:val="00EA00C7"/>
    <w:rsid w:val="00F052E2"/>
    <w:rsid w:val="00F22F6F"/>
    <w:rsid w:val="00F716FD"/>
    <w:rsid w:val="00F758D4"/>
    <w:rsid w:val="00F86A93"/>
    <w:rsid w:val="00FA65EC"/>
    <w:rsid w:val="00FB07DA"/>
    <w:rsid w:val="00FB1E5B"/>
    <w:rsid w:val="00FB2D9E"/>
    <w:rsid w:val="00FB74D1"/>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D46"/>
    <w:rPr>
      <w:sz w:val="24"/>
      <w:szCs w:val="24"/>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F4FD1"/>
    <w:pPr>
      <w:keepNext/>
      <w:overflowPunct w:val="0"/>
      <w:autoSpaceDE w:val="0"/>
      <w:autoSpaceDN w:val="0"/>
      <w:adjustRightInd w:val="0"/>
      <w:spacing w:after="120"/>
      <w:textAlignment w:val="baseline"/>
      <w:outlineLvl w:val="0"/>
    </w:pPr>
    <w:rPr>
      <w:rFonts w:ascii="Times New Roman" w:eastAsia="Times New Roman" w:hAnsi="Times New Roman"/>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79"/>
    <w:pPr>
      <w:ind w:left="720"/>
      <w:contextualSpacing/>
    </w:pPr>
  </w:style>
  <w:style w:type="character" w:customStyle="1" w:styleId="Heading1Char">
    <w:name w:val="Heading 1 Char"/>
    <w:link w:val="Heading1"/>
    <w:rsid w:val="008F4FD1"/>
    <w:rPr>
      <w:rFonts w:ascii="Times New Roman" w:eastAsia="Times New Roman" w:hAnsi="Times New Roman" w:cs="Times New Roman"/>
      <w:b/>
      <w:kern w:val="28"/>
      <w:sz w:val="28"/>
      <w:szCs w:val="20"/>
    </w:rPr>
  </w:style>
  <w:style w:type="paragraph" w:styleId="NoSpacing">
    <w:name w:val="No Spacing"/>
    <w:uiPriority w:val="1"/>
    <w:qFormat/>
    <w:rsid w:val="00345944"/>
    <w:pPr>
      <w:overflowPunct w:val="0"/>
      <w:autoSpaceDE w:val="0"/>
      <w:autoSpaceDN w:val="0"/>
      <w:adjustRightInd w:val="0"/>
      <w:textAlignment w:val="baseline"/>
    </w:pPr>
    <w:rPr>
      <w:rFonts w:ascii="Times New Roman" w:eastAsia="Times New Roman" w:hAnsi="Times New Roman"/>
      <w:sz w:val="24"/>
    </w:rPr>
  </w:style>
  <w:style w:type="paragraph" w:styleId="Footer">
    <w:name w:val="footer"/>
    <w:basedOn w:val="Normal"/>
    <w:link w:val="FooterChar"/>
    <w:uiPriority w:val="99"/>
    <w:unhideWhenUsed/>
    <w:rsid w:val="00345944"/>
    <w:pPr>
      <w:tabs>
        <w:tab w:val="center" w:pos="4320"/>
        <w:tab w:val="right" w:pos="8640"/>
      </w:tabs>
    </w:pPr>
  </w:style>
  <w:style w:type="character" w:customStyle="1" w:styleId="FooterChar">
    <w:name w:val="Footer Char"/>
    <w:link w:val="Footer"/>
    <w:uiPriority w:val="99"/>
    <w:rsid w:val="00345944"/>
    <w:rPr>
      <w:sz w:val="24"/>
      <w:szCs w:val="24"/>
    </w:rPr>
  </w:style>
  <w:style w:type="character" w:styleId="PageNumber">
    <w:name w:val="page number"/>
    <w:uiPriority w:val="99"/>
    <w:semiHidden/>
    <w:unhideWhenUsed/>
    <w:rsid w:val="00345944"/>
  </w:style>
  <w:style w:type="character" w:styleId="Hyperlink">
    <w:name w:val="Hyperlink"/>
    <w:uiPriority w:val="99"/>
    <w:unhideWhenUsed/>
    <w:rsid w:val="00982381"/>
    <w:rPr>
      <w:color w:val="0000FF"/>
      <w:u w:val="single"/>
    </w:rPr>
  </w:style>
  <w:style w:type="table" w:styleId="TableGrid">
    <w:name w:val="Table Grid"/>
    <w:basedOn w:val="TableNormal"/>
    <w:uiPriority w:val="59"/>
    <w:rsid w:val="00712C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2B2D"/>
    <w:pPr>
      <w:tabs>
        <w:tab w:val="center" w:pos="4320"/>
        <w:tab w:val="right" w:pos="8640"/>
      </w:tabs>
    </w:pPr>
  </w:style>
  <w:style w:type="character" w:customStyle="1" w:styleId="HeaderChar">
    <w:name w:val="Header Char"/>
    <w:link w:val="Header"/>
    <w:uiPriority w:val="99"/>
    <w:rsid w:val="00B72B2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A4306-4749-C64E-B35D-ABB5F931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2</cp:revision>
  <cp:lastPrinted>2012-09-06T01:10:00Z</cp:lastPrinted>
  <dcterms:created xsi:type="dcterms:W3CDTF">2016-10-26T06:45:00Z</dcterms:created>
  <dcterms:modified xsi:type="dcterms:W3CDTF">2016-10-26T06:45:00Z</dcterms:modified>
</cp:coreProperties>
</file>